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155" w:rsidRPr="00E80DF8" w:rsidRDefault="00E80DF8" w:rsidP="00E80DF8">
      <w:pPr>
        <w:spacing w:after="0" w:line="240" w:lineRule="auto"/>
        <w:ind w:left="284" w:hanging="284"/>
        <w:rPr>
          <w:rFonts w:eastAsia="Times New Roman" w:cs="Arial"/>
          <w:b w:val="0"/>
          <w:iCs/>
          <w:color w:val="auto"/>
          <w:sz w:val="28"/>
          <w:szCs w:val="24"/>
          <w:lang w:eastAsia="en-GB"/>
        </w:rPr>
      </w:pPr>
      <w:r w:rsidRPr="00E80DF8">
        <w:rPr>
          <w:rFonts w:eastAsia="Times New Roman" w:cs="Arial"/>
          <w:b w:val="0"/>
          <w:iCs/>
          <w:color w:val="auto"/>
          <w:sz w:val="28"/>
          <w:szCs w:val="24"/>
          <w:lang w:eastAsia="en-GB"/>
        </w:rPr>
        <w:t>T-Level Consultation</w:t>
      </w:r>
    </w:p>
    <w:p w:rsidR="00E80DF8" w:rsidRDefault="00E80DF8" w:rsidP="00E80DF8">
      <w:pPr>
        <w:spacing w:after="0" w:line="240" w:lineRule="auto"/>
        <w:ind w:left="284" w:hanging="284"/>
        <w:jc w:val="center"/>
        <w:rPr>
          <w:rFonts w:eastAsia="Times New Roman" w:cs="Arial"/>
          <w:b w:val="0"/>
          <w:iCs/>
          <w:color w:val="auto"/>
          <w:sz w:val="24"/>
          <w:szCs w:val="24"/>
          <w:lang w:eastAsia="en-GB"/>
        </w:rPr>
      </w:pPr>
    </w:p>
    <w:p w:rsidR="00E861AD" w:rsidRPr="00123400" w:rsidRDefault="00E861AD" w:rsidP="00E861AD">
      <w:pPr>
        <w:rPr>
          <w:rFonts w:cs="Arial"/>
          <w:b w:val="0"/>
          <w:color w:val="auto"/>
          <w:shd w:val="clear" w:color="auto" w:fill="FFFFFF"/>
        </w:rPr>
      </w:pPr>
      <w:r w:rsidRPr="00123400">
        <w:rPr>
          <w:b w:val="0"/>
          <w:color w:val="auto"/>
        </w:rPr>
        <w:t xml:space="preserve">The Institute of Chartered Foresters (ICF) </w:t>
      </w:r>
      <w:r w:rsidRPr="00123400">
        <w:rPr>
          <w:rFonts w:cs="Arial"/>
          <w:b w:val="0"/>
          <w:color w:val="auto"/>
          <w:shd w:val="clear" w:color="auto" w:fill="FFFFFF"/>
        </w:rPr>
        <w:t xml:space="preserve">is the Royal Chartered body for foresters and </w:t>
      </w:r>
      <w:proofErr w:type="spellStart"/>
      <w:r w:rsidRPr="00123400">
        <w:rPr>
          <w:rFonts w:cs="Arial"/>
          <w:b w:val="0"/>
          <w:color w:val="auto"/>
          <w:shd w:val="clear" w:color="auto" w:fill="FFFFFF"/>
        </w:rPr>
        <w:t>arboriculturists</w:t>
      </w:r>
      <w:proofErr w:type="spellEnd"/>
      <w:r w:rsidRPr="00123400">
        <w:rPr>
          <w:rFonts w:cs="Arial"/>
          <w:b w:val="0"/>
          <w:color w:val="auto"/>
          <w:shd w:val="clear" w:color="auto" w:fill="FFFFFF"/>
        </w:rPr>
        <w:t xml:space="preserve"> in the UK. ICF regulates standards of entry to the profession; doing so by the provision of services and support to its members; guidance to professionals in other sectors; information to the general public; and educational advice and training to students and tree professionals seeking to develop their careers in the forestry and </w:t>
      </w:r>
      <w:proofErr w:type="spellStart"/>
      <w:r w:rsidRPr="00123400">
        <w:rPr>
          <w:rFonts w:cs="Arial"/>
          <w:b w:val="0"/>
          <w:color w:val="auto"/>
          <w:shd w:val="clear" w:color="auto" w:fill="FFFFFF"/>
        </w:rPr>
        <w:t>arboricultural</w:t>
      </w:r>
      <w:proofErr w:type="spellEnd"/>
      <w:r w:rsidRPr="00123400">
        <w:rPr>
          <w:rFonts w:cs="Arial"/>
          <w:b w:val="0"/>
          <w:color w:val="auto"/>
          <w:shd w:val="clear" w:color="auto" w:fill="FFFFFF"/>
        </w:rPr>
        <w:t xml:space="preserve"> industry. ICF works to foster a greater public awareness and understanding of the tree professions in order to serve a variety of commercial, recreational, environmental and scientific interests.</w:t>
      </w:r>
    </w:p>
    <w:p w:rsidR="00E861AD" w:rsidRPr="00123400" w:rsidRDefault="00E861AD" w:rsidP="00E861AD">
      <w:pPr>
        <w:rPr>
          <w:rFonts w:cs="Arial"/>
          <w:b w:val="0"/>
          <w:color w:val="auto"/>
          <w:shd w:val="clear" w:color="auto" w:fill="FFFFFF"/>
        </w:rPr>
      </w:pPr>
      <w:r w:rsidRPr="00123400">
        <w:rPr>
          <w:rFonts w:cs="Arial"/>
          <w:b w:val="0"/>
          <w:color w:val="auto"/>
          <w:shd w:val="clear" w:color="auto" w:fill="FFFFFF"/>
        </w:rPr>
        <w:t>The Institute’s 1,850 members are required to uphold the integrity and reputation of the profession of forestry and arboriculture and to safeguard the public interest in matters of safety and health and otherwise and are bound by a code of conduct.</w:t>
      </w:r>
    </w:p>
    <w:p w:rsidR="00E861AD" w:rsidRPr="00123400" w:rsidRDefault="00E861AD" w:rsidP="00E861AD">
      <w:pPr>
        <w:rPr>
          <w:b w:val="0"/>
          <w:color w:val="auto"/>
        </w:rPr>
      </w:pPr>
      <w:r w:rsidRPr="00123400">
        <w:rPr>
          <w:b w:val="0"/>
          <w:color w:val="auto"/>
        </w:rPr>
        <w:t xml:space="preserve">Forestry contributes more than £4.1bn to the UK GDP with some 39,000 people employed in the forestry and primary wood processing sectors. Only 13 per cent of Britain’s land area is wooded – well below the European average of 37 per cent but only 54 per cent of woods are properly managed meaning the UK has to rely on imports for two thirds of its timber needs (2017, Grown in Britain, </w:t>
      </w:r>
      <w:hyperlink r:id="rId6" w:history="1">
        <w:r w:rsidRPr="00123400">
          <w:rPr>
            <w:rStyle w:val="Hyperlink"/>
            <w:b w:val="0"/>
            <w:color w:val="auto"/>
          </w:rPr>
          <w:t>www.growninbritain.org</w:t>
        </w:r>
      </w:hyperlink>
      <w:r w:rsidRPr="00123400">
        <w:rPr>
          <w:b w:val="0"/>
          <w:color w:val="auto"/>
        </w:rPr>
        <w:t>). F</w:t>
      </w:r>
      <w:r w:rsidRPr="00123400">
        <w:rPr>
          <w:rFonts w:eastAsia="Times New Roman" w:cs="Arial"/>
          <w:b w:val="0"/>
          <w:iCs/>
          <w:color w:val="auto"/>
          <w:lang w:eastAsia="en-GB"/>
        </w:rPr>
        <w:t>orestry, timber production and arboriculture are clearly important industries in their own right, yet are not mentioned by name within the call for input on T-levels (Agriculture, Land Management and Animal Production).</w:t>
      </w:r>
    </w:p>
    <w:p w:rsidR="00824BF3" w:rsidRPr="00123400" w:rsidRDefault="00824BF3" w:rsidP="00E861AD">
      <w:pPr>
        <w:spacing w:after="0" w:line="240" w:lineRule="auto"/>
        <w:rPr>
          <w:rFonts w:eastAsia="Times New Roman" w:cs="Arial"/>
          <w:b w:val="0"/>
          <w:iCs/>
          <w:color w:val="auto"/>
          <w:lang w:eastAsia="en-GB"/>
        </w:rPr>
      </w:pPr>
      <w:r w:rsidRPr="00123400">
        <w:rPr>
          <w:rFonts w:cs="Arial"/>
          <w:b w:val="0"/>
          <w:color w:val="212121"/>
        </w:rPr>
        <w:t>T</w:t>
      </w:r>
      <w:r w:rsidR="00E861AD" w:rsidRPr="00123400">
        <w:rPr>
          <w:rFonts w:cs="Arial"/>
          <w:b w:val="0"/>
          <w:color w:val="212121"/>
        </w:rPr>
        <w:t>-</w:t>
      </w:r>
      <w:r w:rsidRPr="00123400">
        <w:rPr>
          <w:rFonts w:cs="Arial"/>
          <w:b w:val="0"/>
          <w:color w:val="212121"/>
        </w:rPr>
        <w:t xml:space="preserve">Levels </w:t>
      </w:r>
      <w:r w:rsidR="00E861AD" w:rsidRPr="00123400">
        <w:rPr>
          <w:rFonts w:cs="Arial"/>
          <w:b w:val="0"/>
          <w:color w:val="212121"/>
        </w:rPr>
        <w:t>aim to</w:t>
      </w:r>
      <w:r w:rsidRPr="00123400">
        <w:rPr>
          <w:rFonts w:cs="Arial"/>
          <w:b w:val="0"/>
          <w:color w:val="212121"/>
        </w:rPr>
        <w:t xml:space="preserve"> be the technical equivalent of A Levels, combining classroom theory, practical learning and an industry placement. The message that having a degree is not the only route is welcomed – however, it must be ensured that any student embarking on T-</w:t>
      </w:r>
      <w:r w:rsidR="00CA7879" w:rsidRPr="00123400">
        <w:rPr>
          <w:rFonts w:cs="Arial"/>
          <w:b w:val="0"/>
          <w:color w:val="212121"/>
        </w:rPr>
        <w:t>levels</w:t>
      </w:r>
      <w:r w:rsidRPr="00123400">
        <w:rPr>
          <w:rFonts w:cs="Arial"/>
          <w:b w:val="0"/>
          <w:color w:val="212121"/>
        </w:rPr>
        <w:t xml:space="preserve"> must not be restricted from being able to enter that pathway afterwards, not only must the requisite</w:t>
      </w:r>
      <w:r w:rsidR="00CA7879" w:rsidRPr="00123400">
        <w:rPr>
          <w:rFonts w:cs="Arial"/>
          <w:b w:val="0"/>
          <w:color w:val="212121"/>
        </w:rPr>
        <w:t xml:space="preserve"> UCAS points be assigned</w:t>
      </w:r>
      <w:r w:rsidRPr="00123400">
        <w:rPr>
          <w:rFonts w:cs="Arial"/>
          <w:b w:val="0"/>
          <w:color w:val="212121"/>
        </w:rPr>
        <w:t xml:space="preserve"> to the T-levels</w:t>
      </w:r>
      <w:r w:rsidR="00CA7879" w:rsidRPr="00123400">
        <w:rPr>
          <w:rFonts w:cs="Arial"/>
          <w:b w:val="0"/>
          <w:color w:val="212121"/>
        </w:rPr>
        <w:t xml:space="preserve">, but Higher Education Institutions (HEIs) must be encouraged, if not required, to accept them as entry qualifications to their courses. This has not always been the case with other </w:t>
      </w:r>
      <w:r w:rsidR="00545608">
        <w:rPr>
          <w:rFonts w:cs="Arial"/>
          <w:b w:val="0"/>
          <w:color w:val="212121"/>
        </w:rPr>
        <w:t>L</w:t>
      </w:r>
      <w:r w:rsidR="00CA7879" w:rsidRPr="00123400">
        <w:rPr>
          <w:rFonts w:cs="Arial"/>
          <w:b w:val="0"/>
          <w:color w:val="212121"/>
        </w:rPr>
        <w:t xml:space="preserve">evel </w:t>
      </w:r>
      <w:r w:rsidR="00545608">
        <w:rPr>
          <w:rFonts w:cs="Arial"/>
          <w:b w:val="0"/>
          <w:color w:val="212121"/>
        </w:rPr>
        <w:t>3</w:t>
      </w:r>
      <w:r w:rsidR="00B461A3">
        <w:rPr>
          <w:rFonts w:cs="Arial"/>
          <w:b w:val="0"/>
          <w:color w:val="212121"/>
        </w:rPr>
        <w:t>, A-level equivalent</w:t>
      </w:r>
      <w:r w:rsidR="00CA7879" w:rsidRPr="00123400">
        <w:rPr>
          <w:rFonts w:cs="Arial"/>
          <w:b w:val="0"/>
          <w:color w:val="212121"/>
        </w:rPr>
        <w:t xml:space="preserve"> qualifications such as </w:t>
      </w:r>
      <w:proofErr w:type="spellStart"/>
      <w:r w:rsidR="00CA7879" w:rsidRPr="00123400">
        <w:rPr>
          <w:rFonts w:cs="Arial"/>
          <w:b w:val="0"/>
          <w:color w:val="212121"/>
        </w:rPr>
        <w:t>BTecs</w:t>
      </w:r>
      <w:proofErr w:type="spellEnd"/>
      <w:r w:rsidR="00CA7879" w:rsidRPr="00123400">
        <w:rPr>
          <w:rFonts w:cs="Arial"/>
          <w:b w:val="0"/>
          <w:color w:val="212121"/>
        </w:rPr>
        <w:t>.</w:t>
      </w:r>
    </w:p>
    <w:p w:rsidR="001B152C" w:rsidRPr="00123400" w:rsidRDefault="001B152C" w:rsidP="00620155">
      <w:pPr>
        <w:spacing w:after="0" w:line="240" w:lineRule="auto"/>
        <w:ind w:left="284" w:hanging="284"/>
        <w:rPr>
          <w:rFonts w:eastAsia="Times New Roman" w:cs="Arial"/>
          <w:b w:val="0"/>
          <w:iCs/>
          <w:color w:val="auto"/>
          <w:lang w:eastAsia="en-GB"/>
        </w:rPr>
      </w:pPr>
    </w:p>
    <w:p w:rsidR="00E861AD" w:rsidRPr="00123400" w:rsidRDefault="00E861AD" w:rsidP="00E861AD">
      <w:pPr>
        <w:spacing w:after="0" w:line="240" w:lineRule="auto"/>
        <w:rPr>
          <w:rFonts w:eastAsia="Times New Roman" w:cs="Arial"/>
          <w:b w:val="0"/>
          <w:iCs/>
          <w:color w:val="auto"/>
          <w:lang w:eastAsia="en-GB"/>
        </w:rPr>
      </w:pPr>
      <w:r w:rsidRPr="00123400">
        <w:rPr>
          <w:rFonts w:eastAsia="Times New Roman" w:cs="Arial"/>
          <w:b w:val="0"/>
          <w:iCs/>
          <w:color w:val="auto"/>
          <w:lang w:eastAsia="en-GB"/>
        </w:rPr>
        <w:t xml:space="preserve">There is a distinct and recognised skills gap in the forestry sector. Equally, in the </w:t>
      </w:r>
      <w:r w:rsidR="00545608">
        <w:rPr>
          <w:rFonts w:eastAsia="Times New Roman" w:cs="Arial"/>
          <w:b w:val="0"/>
          <w:iCs/>
          <w:color w:val="auto"/>
          <w:lang w:eastAsia="en-GB"/>
        </w:rPr>
        <w:t xml:space="preserve">aligned </w:t>
      </w:r>
      <w:r w:rsidRPr="00123400">
        <w:rPr>
          <w:rFonts w:eastAsia="Times New Roman" w:cs="Arial"/>
          <w:b w:val="0"/>
          <w:iCs/>
          <w:color w:val="auto"/>
          <w:lang w:eastAsia="en-GB"/>
        </w:rPr>
        <w:t>conservation</w:t>
      </w:r>
      <w:r w:rsidR="00545608">
        <w:rPr>
          <w:rFonts w:eastAsia="Times New Roman" w:cs="Arial"/>
          <w:b w:val="0"/>
          <w:iCs/>
          <w:color w:val="auto"/>
          <w:lang w:eastAsia="en-GB"/>
        </w:rPr>
        <w:t xml:space="preserve"> sector</w:t>
      </w:r>
      <w:r w:rsidRPr="00123400">
        <w:rPr>
          <w:rFonts w:eastAsia="Times New Roman" w:cs="Arial"/>
          <w:b w:val="0"/>
          <w:iCs/>
          <w:color w:val="auto"/>
          <w:lang w:eastAsia="en-GB"/>
        </w:rPr>
        <w:t xml:space="preserve">, where there is a large cross over in skills, it is also reported that there is a skills gap. In the NI Environmental Conservation Skills Survey: 2016 (LANTRA, 2016, </w:t>
      </w:r>
      <w:hyperlink r:id="rId7" w:history="1">
        <w:r w:rsidRPr="00123400">
          <w:rPr>
            <w:rStyle w:val="Hyperlink"/>
            <w:rFonts w:eastAsia="Times New Roman" w:cs="Arial"/>
            <w:b w:val="0"/>
            <w:iCs/>
            <w:lang w:eastAsia="en-GB"/>
          </w:rPr>
          <w:t>https://www.lantra.co.uk/sites/default/files/Create%20Landing%20page/NI%20Env%20Con%20Skills%20Survey%202016%20-%20FINAL.pdf</w:t>
        </w:r>
      </w:hyperlink>
      <w:r w:rsidRPr="00123400">
        <w:rPr>
          <w:rFonts w:eastAsia="Times New Roman" w:cs="Arial"/>
          <w:b w:val="0"/>
          <w:iCs/>
          <w:color w:val="auto"/>
          <w:lang w:eastAsia="en-GB"/>
        </w:rPr>
        <w:t xml:space="preserve">), a third of businesses (33 per cent) cited their staff were lacking technical and practical skills; this was also the case for casual staff. There are simply not enough graduates in the field; the industry as a whole is not well represented in schools, students simply do not know about the careers available within forestry and hence do not apply for the courses that are available after leaving secondary education. </w:t>
      </w:r>
      <w:r w:rsidR="00123400" w:rsidRPr="00123400">
        <w:rPr>
          <w:rFonts w:eastAsia="Times New Roman" w:cs="Arial"/>
          <w:b w:val="0"/>
          <w:iCs/>
          <w:color w:val="auto"/>
          <w:lang w:eastAsia="en-GB"/>
        </w:rPr>
        <w:t xml:space="preserve">This would need to be addressed if uptake of a forestry T-level were to be success. </w:t>
      </w:r>
      <w:r w:rsidRPr="00123400">
        <w:rPr>
          <w:rFonts w:eastAsia="Times New Roman" w:cs="Arial"/>
          <w:b w:val="0"/>
          <w:iCs/>
          <w:color w:val="auto"/>
          <w:lang w:eastAsia="en-GB"/>
        </w:rPr>
        <w:t xml:space="preserve">This problem is not industry specific. A recent Ofsted report (Ofsted, 2016, Enterprise education: how secondary schools prepare young people for work, </w:t>
      </w:r>
      <w:hyperlink r:id="rId8" w:history="1">
        <w:r w:rsidRPr="00123400">
          <w:rPr>
            <w:rStyle w:val="Hyperlink"/>
            <w:rFonts w:eastAsia="Times New Roman" w:cs="Arial"/>
            <w:b w:val="0"/>
            <w:iCs/>
            <w:lang w:eastAsia="en-GB"/>
          </w:rPr>
          <w:t>https://www.gov.uk/government/publications/enterprise-education-how-secondary-schools-prepare-young-people-for-work</w:t>
        </w:r>
      </w:hyperlink>
      <w:r w:rsidRPr="00123400">
        <w:rPr>
          <w:rFonts w:eastAsia="Times New Roman" w:cs="Arial"/>
          <w:b w:val="0"/>
          <w:iCs/>
          <w:color w:val="auto"/>
          <w:lang w:eastAsia="en-GB"/>
        </w:rPr>
        <w:t>) was highly critical over careers support provision within schools and its effect on the economy as a whole. Working alongside professional bodies</w:t>
      </w:r>
      <w:r w:rsidR="005C2B46">
        <w:rPr>
          <w:rFonts w:eastAsia="Times New Roman" w:cs="Arial"/>
          <w:b w:val="0"/>
          <w:iCs/>
          <w:color w:val="auto"/>
          <w:lang w:eastAsia="en-GB"/>
        </w:rPr>
        <w:t xml:space="preserve"> </w:t>
      </w:r>
      <w:r w:rsidRPr="00123400">
        <w:rPr>
          <w:rFonts w:eastAsia="Times New Roman" w:cs="Arial"/>
          <w:b w:val="0"/>
          <w:iCs/>
          <w:color w:val="auto"/>
          <w:lang w:eastAsia="en-GB"/>
        </w:rPr>
        <w:t xml:space="preserve">such as the </w:t>
      </w:r>
      <w:r w:rsidR="005C2B46">
        <w:rPr>
          <w:rFonts w:eastAsia="Times New Roman" w:cs="Arial"/>
          <w:b w:val="0"/>
          <w:iCs/>
          <w:color w:val="auto"/>
          <w:lang w:eastAsia="en-GB"/>
        </w:rPr>
        <w:t>ICF</w:t>
      </w:r>
      <w:r w:rsidR="00545608">
        <w:rPr>
          <w:rFonts w:eastAsia="Times New Roman" w:cs="Arial"/>
          <w:b w:val="0"/>
          <w:iCs/>
          <w:color w:val="auto"/>
          <w:lang w:eastAsia="en-GB"/>
        </w:rPr>
        <w:t>,</w:t>
      </w:r>
      <w:r w:rsidRPr="00123400">
        <w:rPr>
          <w:rFonts w:eastAsia="Times New Roman" w:cs="Arial"/>
          <w:b w:val="0"/>
          <w:iCs/>
          <w:color w:val="auto"/>
          <w:lang w:eastAsia="en-GB"/>
        </w:rPr>
        <w:t xml:space="preserve"> would raise the profile of previously missed sectors and </w:t>
      </w:r>
      <w:proofErr w:type="gramStart"/>
      <w:r w:rsidRPr="00123400">
        <w:rPr>
          <w:rFonts w:eastAsia="Times New Roman" w:cs="Arial"/>
          <w:b w:val="0"/>
          <w:iCs/>
          <w:color w:val="auto"/>
          <w:lang w:eastAsia="en-GB"/>
        </w:rPr>
        <w:t>help bridge</w:t>
      </w:r>
      <w:proofErr w:type="gramEnd"/>
      <w:r w:rsidRPr="00123400">
        <w:rPr>
          <w:rFonts w:eastAsia="Times New Roman" w:cs="Arial"/>
          <w:b w:val="0"/>
          <w:iCs/>
          <w:color w:val="auto"/>
          <w:lang w:eastAsia="en-GB"/>
        </w:rPr>
        <w:t xml:space="preserve"> the skills gap and shortages currently suffered by the industry. In addition to this, the </w:t>
      </w:r>
      <w:r w:rsidRPr="00123400">
        <w:rPr>
          <w:rFonts w:eastAsia="Times New Roman" w:cs="Arial"/>
          <w:b w:val="0"/>
          <w:iCs/>
          <w:color w:val="auto"/>
          <w:lang w:eastAsia="en-GB"/>
        </w:rPr>
        <w:lastRenderedPageBreak/>
        <w:t xml:space="preserve">accreditation of forestry and arboriculture </w:t>
      </w:r>
      <w:r w:rsidR="00191368">
        <w:rPr>
          <w:rFonts w:eastAsia="Times New Roman" w:cs="Arial"/>
          <w:b w:val="0"/>
          <w:iCs/>
          <w:color w:val="auto"/>
          <w:lang w:eastAsia="en-GB"/>
        </w:rPr>
        <w:t xml:space="preserve">degree level </w:t>
      </w:r>
      <w:r w:rsidRPr="00123400">
        <w:rPr>
          <w:rFonts w:eastAsia="Times New Roman" w:cs="Arial"/>
          <w:b w:val="0"/>
          <w:iCs/>
          <w:color w:val="auto"/>
          <w:lang w:eastAsia="en-GB"/>
        </w:rPr>
        <w:t>courses by ICF ensures that the graduates from these providers meet the standard by the sector</w:t>
      </w:r>
      <w:r w:rsidR="00191368">
        <w:rPr>
          <w:rFonts w:eastAsia="Times New Roman" w:cs="Arial"/>
          <w:b w:val="0"/>
          <w:iCs/>
          <w:color w:val="auto"/>
          <w:lang w:eastAsia="en-GB"/>
        </w:rPr>
        <w:t>.</w:t>
      </w:r>
    </w:p>
    <w:p w:rsidR="00620155" w:rsidRDefault="00620155" w:rsidP="00620155">
      <w:pPr>
        <w:spacing w:after="0" w:line="240" w:lineRule="auto"/>
        <w:ind w:left="284" w:hanging="284"/>
        <w:rPr>
          <w:rFonts w:eastAsia="Times New Roman" w:cs="Arial"/>
          <w:b w:val="0"/>
          <w:iCs/>
          <w:color w:val="auto"/>
          <w:sz w:val="24"/>
          <w:szCs w:val="24"/>
          <w:lang w:eastAsia="en-GB"/>
        </w:rPr>
      </w:pPr>
    </w:p>
    <w:p w:rsidR="00620155" w:rsidRPr="00620155" w:rsidRDefault="00620155" w:rsidP="00620155">
      <w:pPr>
        <w:spacing w:after="0" w:line="240" w:lineRule="auto"/>
        <w:ind w:left="284" w:hanging="284"/>
        <w:rPr>
          <w:rFonts w:eastAsia="Times New Roman" w:cs="Arial"/>
          <w:b w:val="0"/>
          <w:iCs/>
          <w:color w:val="auto"/>
          <w:sz w:val="24"/>
          <w:szCs w:val="24"/>
          <w:lang w:eastAsia="en-GB"/>
        </w:rPr>
      </w:pPr>
    </w:p>
    <w:p w:rsidR="00393D42" w:rsidRPr="00620155" w:rsidRDefault="00393D42" w:rsidP="00620155">
      <w:pPr>
        <w:spacing w:after="0" w:line="240" w:lineRule="auto"/>
        <w:ind w:left="284" w:hanging="284"/>
        <w:rPr>
          <w:rFonts w:eastAsia="Times New Roman" w:cs="Arial"/>
          <w:sz w:val="24"/>
          <w:szCs w:val="24"/>
          <w:vertAlign w:val="subscript"/>
          <w:lang w:eastAsia="en-GB"/>
        </w:rPr>
      </w:pPr>
      <w:proofErr w:type="spellStart"/>
      <w:r w:rsidRPr="00620155">
        <w:rPr>
          <w:rFonts w:eastAsia="Times New Roman" w:cs="Arial"/>
          <w:i/>
          <w:iCs/>
          <w:sz w:val="24"/>
          <w:szCs w:val="24"/>
          <w:vertAlign w:val="subscript"/>
          <w:lang w:eastAsia="en-GB"/>
        </w:rPr>
        <w:t>i</w:t>
      </w:r>
      <w:proofErr w:type="spellEnd"/>
      <w:r w:rsidRPr="00620155">
        <w:rPr>
          <w:rFonts w:eastAsia="Times New Roman" w:cs="Arial"/>
          <w:i/>
          <w:iCs/>
          <w:sz w:val="24"/>
          <w:szCs w:val="24"/>
          <w:vertAlign w:val="subscript"/>
          <w:lang w:eastAsia="en-GB"/>
        </w:rPr>
        <w:t xml:space="preserve">.      </w:t>
      </w:r>
      <w:r w:rsidRPr="00620155">
        <w:rPr>
          <w:rFonts w:eastAsia="Times New Roman" w:cs="Arial"/>
          <w:i/>
          <w:iCs/>
          <w:sz w:val="24"/>
          <w:szCs w:val="24"/>
          <w:u w:val="single"/>
          <w:vertAlign w:val="subscript"/>
          <w:lang w:eastAsia="en-GB"/>
        </w:rPr>
        <w:t xml:space="preserve">What are the key knowledge and practical skills, your organisation’s members would want an 18-19 year old to have as a result of successfully completing a level 3 T level </w:t>
      </w:r>
      <w:proofErr w:type="gramStart"/>
      <w:r w:rsidRPr="00620155">
        <w:rPr>
          <w:rFonts w:eastAsia="Times New Roman" w:cs="Arial"/>
          <w:i/>
          <w:iCs/>
          <w:sz w:val="24"/>
          <w:szCs w:val="24"/>
          <w:u w:val="single"/>
          <w:vertAlign w:val="subscript"/>
          <w:lang w:eastAsia="en-GB"/>
        </w:rPr>
        <w:t>qualification</w:t>
      </w:r>
      <w:proofErr w:type="gramEnd"/>
      <w:r w:rsidRPr="00620155">
        <w:rPr>
          <w:rFonts w:eastAsia="Times New Roman" w:cs="Arial"/>
          <w:i/>
          <w:iCs/>
          <w:sz w:val="24"/>
          <w:szCs w:val="24"/>
          <w:vertAlign w:val="subscript"/>
          <w:lang w:eastAsia="en-GB"/>
        </w:rPr>
        <w:t xml:space="preserve"> </w:t>
      </w:r>
    </w:p>
    <w:p w:rsidR="00393D42" w:rsidRPr="00620155" w:rsidRDefault="00393D42" w:rsidP="00620155">
      <w:pPr>
        <w:spacing w:after="0" w:line="240" w:lineRule="auto"/>
        <w:ind w:left="284" w:hanging="284"/>
        <w:rPr>
          <w:rFonts w:eastAsia="Times New Roman" w:cs="Arial"/>
          <w:sz w:val="24"/>
          <w:szCs w:val="24"/>
          <w:vertAlign w:val="subscript"/>
          <w:lang w:eastAsia="en-GB"/>
        </w:rPr>
      </w:pPr>
      <w:r w:rsidRPr="00620155">
        <w:rPr>
          <w:rFonts w:eastAsia="Times New Roman" w:cs="Arial"/>
          <w:i/>
          <w:iCs/>
          <w:sz w:val="24"/>
          <w:szCs w:val="24"/>
          <w:vertAlign w:val="subscript"/>
          <w:lang w:eastAsia="en-GB"/>
        </w:rPr>
        <w:t> </w:t>
      </w:r>
    </w:p>
    <w:p w:rsidR="00393D42" w:rsidRPr="00620155" w:rsidRDefault="00393D42" w:rsidP="00620155">
      <w:pPr>
        <w:spacing w:after="0" w:line="240" w:lineRule="auto"/>
        <w:ind w:left="284" w:hanging="284"/>
        <w:rPr>
          <w:rFonts w:eastAsia="Times New Roman" w:cs="Arial"/>
          <w:sz w:val="24"/>
          <w:szCs w:val="24"/>
          <w:vertAlign w:val="subscript"/>
          <w:lang w:eastAsia="en-GB"/>
        </w:rPr>
      </w:pPr>
      <w:r w:rsidRPr="00620155">
        <w:rPr>
          <w:rFonts w:eastAsia="Times New Roman" w:cs="Arial"/>
          <w:i/>
          <w:iCs/>
          <w:sz w:val="24"/>
          <w:szCs w:val="24"/>
          <w:vertAlign w:val="subscript"/>
          <w:lang w:eastAsia="en-GB"/>
        </w:rPr>
        <w:t xml:space="preserve">Notes, </w:t>
      </w:r>
    </w:p>
    <w:p w:rsidR="00393D42" w:rsidRPr="00620155" w:rsidRDefault="00393D42" w:rsidP="00620155">
      <w:pPr>
        <w:spacing w:after="0" w:line="240" w:lineRule="auto"/>
        <w:ind w:left="284" w:hanging="284"/>
        <w:rPr>
          <w:rFonts w:eastAsia="Times New Roman" w:cs="Arial"/>
          <w:sz w:val="24"/>
          <w:szCs w:val="24"/>
          <w:vertAlign w:val="subscript"/>
          <w:lang w:eastAsia="en-GB"/>
        </w:rPr>
      </w:pPr>
      <w:r w:rsidRPr="00620155">
        <w:rPr>
          <w:rFonts w:eastAsia="Times New Roman" w:cs="Arial"/>
          <w:sz w:val="24"/>
          <w:szCs w:val="24"/>
          <w:vertAlign w:val="subscript"/>
          <w:lang w:eastAsia="en-GB"/>
        </w:rPr>
        <w:t xml:space="preserve">·         </w:t>
      </w:r>
      <w:r w:rsidRPr="00620155">
        <w:rPr>
          <w:rFonts w:eastAsia="Times New Roman" w:cs="Arial"/>
          <w:i/>
          <w:iCs/>
          <w:sz w:val="24"/>
          <w:szCs w:val="24"/>
          <w:vertAlign w:val="subscript"/>
          <w:lang w:eastAsia="en-GB"/>
        </w:rPr>
        <w:t>Those achieving a T level</w:t>
      </w:r>
      <w:proofErr w:type="gramStart"/>
      <w:r w:rsidRPr="00620155">
        <w:rPr>
          <w:rFonts w:eastAsia="Times New Roman" w:cs="Arial"/>
          <w:i/>
          <w:iCs/>
          <w:sz w:val="24"/>
          <w:szCs w:val="24"/>
          <w:vertAlign w:val="subscript"/>
          <w:lang w:eastAsia="en-GB"/>
        </w:rPr>
        <w:t>  are</w:t>
      </w:r>
      <w:proofErr w:type="gramEnd"/>
      <w:r w:rsidRPr="00620155">
        <w:rPr>
          <w:rFonts w:eastAsia="Times New Roman" w:cs="Arial"/>
          <w:i/>
          <w:iCs/>
          <w:sz w:val="24"/>
          <w:szCs w:val="24"/>
          <w:vertAlign w:val="subscript"/>
          <w:lang w:eastAsia="en-GB"/>
        </w:rPr>
        <w:t xml:space="preserve"> likely to have been above average achievers at 16. Over the two years of their T level programme they will have undertaken a programme that is equivalent to 3 ‘A’ levels including science and applied technology and 600 hours supervised and assessed work experience.</w:t>
      </w:r>
    </w:p>
    <w:p w:rsidR="00393D42" w:rsidRPr="00620155" w:rsidRDefault="00393D42" w:rsidP="00620155">
      <w:pPr>
        <w:spacing w:after="0" w:line="240" w:lineRule="auto"/>
        <w:ind w:left="284" w:hanging="284"/>
        <w:rPr>
          <w:rFonts w:eastAsia="Times New Roman" w:cs="Arial"/>
          <w:sz w:val="24"/>
          <w:szCs w:val="24"/>
          <w:vertAlign w:val="subscript"/>
          <w:lang w:eastAsia="en-GB"/>
        </w:rPr>
      </w:pPr>
      <w:r w:rsidRPr="00620155">
        <w:rPr>
          <w:rFonts w:eastAsia="Times New Roman" w:cs="Arial"/>
          <w:sz w:val="24"/>
          <w:szCs w:val="24"/>
          <w:vertAlign w:val="subscript"/>
          <w:lang w:eastAsia="en-GB"/>
        </w:rPr>
        <w:t xml:space="preserve">·         </w:t>
      </w:r>
      <w:r w:rsidRPr="00620155">
        <w:rPr>
          <w:rFonts w:eastAsia="Times New Roman" w:cs="Arial"/>
          <w:i/>
          <w:iCs/>
          <w:sz w:val="24"/>
          <w:szCs w:val="24"/>
          <w:vertAlign w:val="subscript"/>
          <w:lang w:eastAsia="en-GB"/>
        </w:rPr>
        <w:t xml:space="preserve">They will also have a good graded pass in GCSE Maths and English. </w:t>
      </w:r>
    </w:p>
    <w:p w:rsidR="00393D42" w:rsidRDefault="00393D42" w:rsidP="00620155">
      <w:pPr>
        <w:spacing w:after="0" w:line="240" w:lineRule="auto"/>
        <w:ind w:left="284" w:hanging="284"/>
        <w:rPr>
          <w:rFonts w:eastAsia="Times New Roman" w:cs="Arial"/>
          <w:i/>
          <w:iCs/>
          <w:sz w:val="24"/>
          <w:szCs w:val="24"/>
          <w:vertAlign w:val="subscript"/>
          <w:lang w:eastAsia="en-GB"/>
        </w:rPr>
      </w:pPr>
      <w:r w:rsidRPr="00620155">
        <w:rPr>
          <w:rFonts w:eastAsia="Times New Roman" w:cs="Arial"/>
          <w:sz w:val="24"/>
          <w:szCs w:val="24"/>
          <w:vertAlign w:val="subscript"/>
          <w:lang w:eastAsia="en-GB"/>
        </w:rPr>
        <w:t xml:space="preserve">·         </w:t>
      </w:r>
      <w:r w:rsidRPr="00620155">
        <w:rPr>
          <w:rFonts w:eastAsia="Times New Roman" w:cs="Arial"/>
          <w:i/>
          <w:iCs/>
          <w:sz w:val="24"/>
          <w:szCs w:val="24"/>
          <w:vertAlign w:val="subscript"/>
          <w:lang w:eastAsia="en-GB"/>
        </w:rPr>
        <w:t>A level 3 T level award can contain level 2 skills and knowledge where this is relevant to underpin the level 3 competencies.</w:t>
      </w:r>
    </w:p>
    <w:p w:rsidR="001B152C" w:rsidRDefault="001B152C" w:rsidP="00620155">
      <w:pPr>
        <w:spacing w:after="0" w:line="240" w:lineRule="auto"/>
        <w:ind w:left="284" w:hanging="284"/>
        <w:rPr>
          <w:rFonts w:eastAsia="Times New Roman" w:cs="Arial"/>
          <w:sz w:val="24"/>
          <w:szCs w:val="24"/>
          <w:vertAlign w:val="subscript"/>
          <w:lang w:eastAsia="en-GB"/>
        </w:rPr>
      </w:pPr>
    </w:p>
    <w:p w:rsidR="004F2E71" w:rsidRPr="00884A0F" w:rsidRDefault="004F2E71" w:rsidP="004F2E71">
      <w:pPr>
        <w:pStyle w:val="Default"/>
        <w:rPr>
          <w:sz w:val="22"/>
          <w:szCs w:val="22"/>
        </w:rPr>
      </w:pPr>
      <w:r w:rsidRPr="00884A0F">
        <w:rPr>
          <w:bCs/>
          <w:sz w:val="22"/>
          <w:szCs w:val="22"/>
        </w:rPr>
        <w:t xml:space="preserve">Business and Management Skills </w:t>
      </w:r>
    </w:p>
    <w:p w:rsidR="004F2E71" w:rsidRPr="00884A0F" w:rsidRDefault="004F2E71" w:rsidP="004F2E71">
      <w:pPr>
        <w:pStyle w:val="Default"/>
        <w:rPr>
          <w:sz w:val="22"/>
          <w:szCs w:val="22"/>
        </w:rPr>
      </w:pPr>
      <w:r w:rsidRPr="00884A0F">
        <w:rPr>
          <w:bCs/>
          <w:sz w:val="22"/>
          <w:szCs w:val="22"/>
        </w:rPr>
        <w:t xml:space="preserve">Forestry and Woodland Management </w:t>
      </w:r>
    </w:p>
    <w:p w:rsidR="004F2E71" w:rsidRPr="00884A0F" w:rsidRDefault="004F2E71" w:rsidP="004F2E71">
      <w:pPr>
        <w:pStyle w:val="Default"/>
        <w:rPr>
          <w:bCs/>
          <w:sz w:val="22"/>
          <w:szCs w:val="22"/>
        </w:rPr>
      </w:pPr>
      <w:r w:rsidRPr="00884A0F">
        <w:rPr>
          <w:bCs/>
          <w:sz w:val="22"/>
          <w:szCs w:val="22"/>
        </w:rPr>
        <w:t xml:space="preserve">Arboriculture and Urban Woodland Management </w:t>
      </w:r>
    </w:p>
    <w:p w:rsidR="004F2E71" w:rsidRPr="00884A0F" w:rsidRDefault="004F2E71" w:rsidP="004F2E71">
      <w:pPr>
        <w:pStyle w:val="Default"/>
        <w:rPr>
          <w:bCs/>
          <w:sz w:val="22"/>
          <w:szCs w:val="22"/>
        </w:rPr>
      </w:pPr>
      <w:r w:rsidRPr="00884A0F">
        <w:rPr>
          <w:bCs/>
          <w:sz w:val="22"/>
          <w:szCs w:val="22"/>
        </w:rPr>
        <w:t xml:space="preserve">Environment, Biodiversity and Wildlife Management </w:t>
      </w:r>
    </w:p>
    <w:p w:rsidR="004F2E71" w:rsidRPr="00884A0F" w:rsidRDefault="004F2E71" w:rsidP="004F2E71">
      <w:pPr>
        <w:pStyle w:val="Default"/>
        <w:rPr>
          <w:bCs/>
          <w:sz w:val="22"/>
          <w:szCs w:val="22"/>
        </w:rPr>
      </w:pPr>
      <w:r w:rsidRPr="00884A0F">
        <w:rPr>
          <w:bCs/>
          <w:sz w:val="22"/>
          <w:szCs w:val="22"/>
        </w:rPr>
        <w:t xml:space="preserve">Recreation Management and Planning </w:t>
      </w:r>
    </w:p>
    <w:p w:rsidR="004F2E71" w:rsidRPr="00884A0F" w:rsidRDefault="004F2E71" w:rsidP="004F2E71">
      <w:pPr>
        <w:pStyle w:val="Default"/>
        <w:rPr>
          <w:sz w:val="22"/>
          <w:szCs w:val="22"/>
        </w:rPr>
      </w:pPr>
      <w:r w:rsidRPr="00884A0F">
        <w:rPr>
          <w:bCs/>
          <w:sz w:val="22"/>
          <w:szCs w:val="22"/>
        </w:rPr>
        <w:t xml:space="preserve">Public Consultation and Participation </w:t>
      </w:r>
    </w:p>
    <w:p w:rsidR="004F2E71" w:rsidRPr="00884A0F" w:rsidRDefault="004F2E71" w:rsidP="004F2E71">
      <w:pPr>
        <w:pStyle w:val="Default"/>
        <w:rPr>
          <w:sz w:val="22"/>
          <w:szCs w:val="22"/>
        </w:rPr>
      </w:pPr>
      <w:r w:rsidRPr="00884A0F">
        <w:rPr>
          <w:bCs/>
          <w:sz w:val="22"/>
          <w:szCs w:val="22"/>
        </w:rPr>
        <w:t xml:space="preserve">Tree Nursery Management </w:t>
      </w:r>
    </w:p>
    <w:p w:rsidR="004F2E71" w:rsidRPr="00884A0F" w:rsidRDefault="004F2E71" w:rsidP="004F2E71">
      <w:pPr>
        <w:pStyle w:val="Default"/>
        <w:rPr>
          <w:sz w:val="22"/>
          <w:szCs w:val="22"/>
        </w:rPr>
      </w:pPr>
      <w:r w:rsidRPr="00884A0F">
        <w:rPr>
          <w:bCs/>
          <w:sz w:val="22"/>
          <w:szCs w:val="22"/>
        </w:rPr>
        <w:t xml:space="preserve">Harvesting, Marketing and Utilisation </w:t>
      </w:r>
    </w:p>
    <w:p w:rsidR="004F2E71" w:rsidRPr="00884A0F" w:rsidRDefault="004F2E71" w:rsidP="004F2E71">
      <w:pPr>
        <w:pStyle w:val="Default"/>
        <w:rPr>
          <w:sz w:val="22"/>
          <w:szCs w:val="22"/>
        </w:rPr>
      </w:pPr>
      <w:r w:rsidRPr="00884A0F">
        <w:rPr>
          <w:bCs/>
          <w:sz w:val="22"/>
          <w:szCs w:val="22"/>
        </w:rPr>
        <w:t xml:space="preserve">Forest Engineering </w:t>
      </w:r>
    </w:p>
    <w:p w:rsidR="004F2E71" w:rsidRPr="00884A0F" w:rsidRDefault="004F2E71" w:rsidP="004F2E71">
      <w:pPr>
        <w:pStyle w:val="Default"/>
        <w:rPr>
          <w:sz w:val="22"/>
          <w:szCs w:val="22"/>
        </w:rPr>
      </w:pPr>
      <w:r w:rsidRPr="00884A0F">
        <w:rPr>
          <w:bCs/>
          <w:sz w:val="22"/>
          <w:szCs w:val="22"/>
        </w:rPr>
        <w:t xml:space="preserve">Timber Conversion </w:t>
      </w:r>
    </w:p>
    <w:p w:rsidR="004F2E71" w:rsidRPr="00884A0F" w:rsidRDefault="004F2E71" w:rsidP="004F2E71">
      <w:pPr>
        <w:pStyle w:val="Default"/>
        <w:rPr>
          <w:sz w:val="22"/>
          <w:szCs w:val="22"/>
        </w:rPr>
      </w:pPr>
      <w:r w:rsidRPr="00884A0F">
        <w:rPr>
          <w:bCs/>
          <w:sz w:val="22"/>
          <w:szCs w:val="22"/>
        </w:rPr>
        <w:t xml:space="preserve">Policy Development and strategic planning </w:t>
      </w:r>
    </w:p>
    <w:p w:rsidR="004F2E71" w:rsidRDefault="004F2E71" w:rsidP="001B152C">
      <w:pPr>
        <w:spacing w:after="0" w:line="240" w:lineRule="auto"/>
        <w:rPr>
          <w:rFonts w:eastAsia="Times New Roman" w:cs="Arial"/>
          <w:b w:val="0"/>
          <w:color w:val="auto"/>
          <w:szCs w:val="24"/>
          <w:lang w:eastAsia="en-GB"/>
        </w:rPr>
      </w:pPr>
    </w:p>
    <w:p w:rsidR="00545608" w:rsidRPr="00AA2C56" w:rsidRDefault="004F2E71" w:rsidP="004F2E71">
      <w:pPr>
        <w:spacing w:after="0" w:line="240" w:lineRule="auto"/>
        <w:rPr>
          <w:rFonts w:eastAsia="Times New Roman" w:cs="Arial"/>
          <w:b w:val="0"/>
          <w:color w:val="auto"/>
          <w:szCs w:val="24"/>
          <w:lang w:eastAsia="en-GB"/>
        </w:rPr>
      </w:pPr>
      <w:r>
        <w:rPr>
          <w:rFonts w:eastAsia="Times New Roman" w:cs="Arial"/>
          <w:b w:val="0"/>
          <w:color w:val="auto"/>
          <w:szCs w:val="24"/>
          <w:lang w:eastAsia="en-GB"/>
        </w:rPr>
        <w:t xml:space="preserve">Plus practical skills such as: </w:t>
      </w:r>
      <w:r w:rsidR="001B152C" w:rsidRPr="00AA2C56">
        <w:rPr>
          <w:rFonts w:eastAsia="Times New Roman" w:cs="Arial"/>
          <w:b w:val="0"/>
          <w:color w:val="auto"/>
          <w:szCs w:val="24"/>
          <w:lang w:eastAsia="en-GB"/>
        </w:rPr>
        <w:t>Tree planting</w:t>
      </w:r>
      <w:r>
        <w:rPr>
          <w:rFonts w:eastAsia="Times New Roman" w:cs="Arial"/>
          <w:b w:val="0"/>
          <w:color w:val="auto"/>
          <w:szCs w:val="24"/>
          <w:lang w:eastAsia="en-GB"/>
        </w:rPr>
        <w:t>;</w:t>
      </w:r>
      <w:r w:rsidR="001B152C" w:rsidRPr="00AA2C56">
        <w:rPr>
          <w:rFonts w:eastAsia="Times New Roman" w:cs="Arial"/>
          <w:b w:val="0"/>
          <w:color w:val="auto"/>
          <w:szCs w:val="24"/>
          <w:lang w:eastAsia="en-GB"/>
        </w:rPr>
        <w:t xml:space="preserve"> </w:t>
      </w:r>
      <w:r>
        <w:rPr>
          <w:rFonts w:eastAsia="Times New Roman" w:cs="Arial"/>
          <w:b w:val="0"/>
          <w:color w:val="auto"/>
          <w:szCs w:val="24"/>
          <w:lang w:eastAsia="en-GB"/>
        </w:rPr>
        <w:t>Pesticide spraying; Use of chainsaws for felling;</w:t>
      </w:r>
      <w:r w:rsidR="00AA2C56">
        <w:rPr>
          <w:rFonts w:eastAsia="Times New Roman" w:cs="Arial"/>
          <w:b w:val="0"/>
          <w:color w:val="auto"/>
          <w:szCs w:val="24"/>
          <w:lang w:eastAsia="en-GB"/>
        </w:rPr>
        <w:t xml:space="preserve"> U</w:t>
      </w:r>
      <w:r w:rsidR="001B152C" w:rsidRPr="00AA2C56">
        <w:rPr>
          <w:rFonts w:eastAsia="Times New Roman" w:cs="Arial"/>
          <w:b w:val="0"/>
          <w:color w:val="auto"/>
          <w:szCs w:val="24"/>
          <w:lang w:eastAsia="en-GB"/>
        </w:rPr>
        <w:t>se of brush cutter and hooks for weeding.  Exp</w:t>
      </w:r>
      <w:r>
        <w:rPr>
          <w:rFonts w:eastAsia="Times New Roman" w:cs="Arial"/>
          <w:b w:val="0"/>
          <w:color w:val="auto"/>
          <w:szCs w:val="24"/>
          <w:lang w:eastAsia="en-GB"/>
        </w:rPr>
        <w:t>erience of seasonal forest work etc.</w:t>
      </w:r>
      <w:r w:rsidR="001B152C" w:rsidRPr="00AA2C56">
        <w:rPr>
          <w:rFonts w:eastAsia="Times New Roman" w:cs="Arial"/>
          <w:b w:val="0"/>
          <w:color w:val="auto"/>
          <w:szCs w:val="24"/>
          <w:lang w:eastAsia="en-GB"/>
        </w:rPr>
        <w:t xml:space="preserve">  </w:t>
      </w:r>
    </w:p>
    <w:p w:rsidR="00393D42" w:rsidRPr="00620155" w:rsidRDefault="00393D42" w:rsidP="00620155">
      <w:pPr>
        <w:spacing w:after="0" w:line="240" w:lineRule="auto"/>
        <w:ind w:left="284" w:hanging="284"/>
        <w:rPr>
          <w:rFonts w:eastAsia="Times New Roman" w:cs="Arial"/>
          <w:sz w:val="24"/>
          <w:szCs w:val="24"/>
          <w:vertAlign w:val="subscript"/>
          <w:lang w:eastAsia="en-GB"/>
        </w:rPr>
      </w:pPr>
      <w:r w:rsidRPr="00620155">
        <w:rPr>
          <w:rFonts w:eastAsia="Times New Roman" w:cs="Arial"/>
          <w:i/>
          <w:iCs/>
          <w:sz w:val="24"/>
          <w:szCs w:val="24"/>
          <w:vertAlign w:val="subscript"/>
          <w:lang w:eastAsia="en-GB"/>
        </w:rPr>
        <w:t> </w:t>
      </w:r>
    </w:p>
    <w:p w:rsidR="00393D42" w:rsidRPr="00620155" w:rsidRDefault="00393D42" w:rsidP="00620155">
      <w:pPr>
        <w:spacing w:after="0" w:line="240" w:lineRule="auto"/>
        <w:ind w:left="284" w:hanging="284"/>
        <w:rPr>
          <w:rFonts w:eastAsia="Times New Roman" w:cs="Arial"/>
          <w:sz w:val="24"/>
          <w:szCs w:val="24"/>
          <w:vertAlign w:val="subscript"/>
          <w:lang w:eastAsia="en-GB"/>
        </w:rPr>
      </w:pPr>
      <w:r w:rsidRPr="00620155">
        <w:rPr>
          <w:rFonts w:eastAsia="Times New Roman" w:cs="Arial"/>
          <w:i/>
          <w:iCs/>
          <w:sz w:val="24"/>
          <w:szCs w:val="24"/>
          <w:vertAlign w:val="subscript"/>
          <w:lang w:eastAsia="en-GB"/>
        </w:rPr>
        <w:t xml:space="preserve">ii.     </w:t>
      </w:r>
      <w:r w:rsidRPr="00620155">
        <w:rPr>
          <w:rFonts w:eastAsia="Times New Roman" w:cs="Arial"/>
          <w:i/>
          <w:iCs/>
          <w:sz w:val="24"/>
          <w:szCs w:val="24"/>
          <w:u w:val="single"/>
          <w:vertAlign w:val="subscript"/>
          <w:lang w:eastAsia="en-GB"/>
        </w:rPr>
        <w:t>What are the key job titles for the roles available for such entrants at 18-19 in your sector?</w:t>
      </w:r>
      <w:r w:rsidRPr="00620155">
        <w:rPr>
          <w:rFonts w:eastAsia="Times New Roman" w:cs="Arial"/>
          <w:i/>
          <w:iCs/>
          <w:sz w:val="24"/>
          <w:szCs w:val="24"/>
          <w:vertAlign w:val="subscript"/>
          <w:lang w:eastAsia="en-GB"/>
        </w:rPr>
        <w:t xml:space="preserve"> </w:t>
      </w:r>
    </w:p>
    <w:p w:rsidR="00393D42" w:rsidRPr="00620155" w:rsidRDefault="00393D42" w:rsidP="00620155">
      <w:pPr>
        <w:spacing w:after="0" w:line="240" w:lineRule="auto"/>
        <w:ind w:left="284" w:hanging="284"/>
        <w:rPr>
          <w:rFonts w:eastAsia="Times New Roman" w:cs="Arial"/>
          <w:sz w:val="24"/>
          <w:szCs w:val="24"/>
          <w:vertAlign w:val="subscript"/>
          <w:lang w:eastAsia="en-GB"/>
        </w:rPr>
      </w:pPr>
      <w:r w:rsidRPr="00620155">
        <w:rPr>
          <w:rFonts w:eastAsia="Times New Roman" w:cs="Arial"/>
          <w:i/>
          <w:iCs/>
          <w:sz w:val="24"/>
          <w:szCs w:val="24"/>
          <w:vertAlign w:val="subscript"/>
          <w:lang w:eastAsia="en-GB"/>
        </w:rPr>
        <w:t> </w:t>
      </w:r>
    </w:p>
    <w:p w:rsidR="00393D42" w:rsidRDefault="00393D42" w:rsidP="00620155">
      <w:pPr>
        <w:spacing w:after="0" w:line="240" w:lineRule="auto"/>
        <w:ind w:left="284" w:hanging="284"/>
        <w:rPr>
          <w:rFonts w:eastAsia="Times New Roman" w:cs="Arial"/>
          <w:i/>
          <w:iCs/>
          <w:sz w:val="24"/>
          <w:szCs w:val="24"/>
          <w:vertAlign w:val="subscript"/>
          <w:lang w:eastAsia="en-GB"/>
        </w:rPr>
      </w:pPr>
      <w:r w:rsidRPr="00620155">
        <w:rPr>
          <w:rFonts w:eastAsia="Times New Roman" w:cs="Arial"/>
          <w:i/>
          <w:iCs/>
          <w:sz w:val="24"/>
          <w:szCs w:val="24"/>
          <w:vertAlign w:val="subscript"/>
          <w:lang w:eastAsia="en-GB"/>
        </w:rPr>
        <w:t>Note some examples of job specifications and an indication of typical remuneration would be helpful but is not essential.</w:t>
      </w:r>
    </w:p>
    <w:p w:rsidR="001B152C" w:rsidRDefault="001B152C" w:rsidP="00620155">
      <w:pPr>
        <w:spacing w:after="0" w:line="240" w:lineRule="auto"/>
        <w:ind w:left="284" w:hanging="284"/>
        <w:rPr>
          <w:rFonts w:eastAsia="Times New Roman" w:cs="Arial"/>
          <w:i/>
          <w:iCs/>
          <w:sz w:val="24"/>
          <w:szCs w:val="24"/>
          <w:vertAlign w:val="subscript"/>
          <w:lang w:eastAsia="en-GB"/>
        </w:rPr>
      </w:pPr>
    </w:p>
    <w:p w:rsidR="001B152C" w:rsidRDefault="001B152C" w:rsidP="001B152C">
      <w:pPr>
        <w:spacing w:after="0" w:line="240" w:lineRule="auto"/>
        <w:rPr>
          <w:rFonts w:eastAsia="Times New Roman"/>
          <w:b w:val="0"/>
          <w:color w:val="auto"/>
        </w:rPr>
      </w:pPr>
      <w:r w:rsidRPr="001B152C">
        <w:rPr>
          <w:rFonts w:eastAsia="Times New Roman"/>
          <w:b w:val="0"/>
          <w:color w:val="auto"/>
        </w:rPr>
        <w:t xml:space="preserve">Forest Worker, Forest Machine Operator, Forest craftsperson, Forest supervisor, Assistant Forester, Forest Technician.  Depending on the individual and employer salary will range from </w:t>
      </w:r>
      <w:r w:rsidR="007839EA">
        <w:rPr>
          <w:rFonts w:eastAsia="Times New Roman"/>
          <w:b w:val="0"/>
          <w:color w:val="auto"/>
        </w:rPr>
        <w:t>Living Wage to about £26k/annum</w:t>
      </w:r>
    </w:p>
    <w:p w:rsidR="005C2B46" w:rsidRDefault="005C2B46" w:rsidP="001B152C">
      <w:pPr>
        <w:spacing w:after="0" w:line="240" w:lineRule="auto"/>
        <w:rPr>
          <w:rFonts w:eastAsia="Times New Roman"/>
          <w:b w:val="0"/>
          <w:color w:val="auto"/>
        </w:rPr>
      </w:pPr>
    </w:p>
    <w:p w:rsidR="005C2B46" w:rsidRPr="001B152C" w:rsidRDefault="004F2E71" w:rsidP="001B152C">
      <w:pPr>
        <w:spacing w:after="0" w:line="240" w:lineRule="auto"/>
        <w:rPr>
          <w:rFonts w:eastAsia="Times New Roman" w:cs="Arial"/>
          <w:b w:val="0"/>
          <w:color w:val="auto"/>
          <w:sz w:val="24"/>
          <w:szCs w:val="24"/>
          <w:lang w:eastAsia="en-GB"/>
        </w:rPr>
      </w:pPr>
      <w:r>
        <w:rPr>
          <w:rFonts w:eastAsia="Times New Roman" w:cs="Arial"/>
          <w:b w:val="0"/>
          <w:color w:val="auto"/>
          <w:sz w:val="24"/>
          <w:szCs w:val="24"/>
          <w:lang w:eastAsia="en-GB"/>
        </w:rPr>
        <w:t xml:space="preserve">See also: </w:t>
      </w:r>
      <w:hyperlink r:id="rId9" w:history="1">
        <w:r w:rsidR="005C2B46" w:rsidRPr="009D7BF6">
          <w:rPr>
            <w:rStyle w:val="Hyperlink"/>
            <w:rFonts w:eastAsia="Times New Roman" w:cs="Arial"/>
            <w:b w:val="0"/>
            <w:sz w:val="24"/>
            <w:szCs w:val="24"/>
            <w:lang w:eastAsia="en-GB"/>
          </w:rPr>
          <w:t>http://www.rfs.org.uk/forestry-careers/</w:t>
        </w:r>
      </w:hyperlink>
      <w:r w:rsidR="005C2B46">
        <w:rPr>
          <w:rFonts w:eastAsia="Times New Roman" w:cs="Arial"/>
          <w:b w:val="0"/>
          <w:color w:val="auto"/>
          <w:sz w:val="24"/>
          <w:szCs w:val="24"/>
          <w:lang w:eastAsia="en-GB"/>
        </w:rPr>
        <w:t xml:space="preserve"> </w:t>
      </w:r>
    </w:p>
    <w:p w:rsidR="00393D42" w:rsidRPr="00620155" w:rsidRDefault="00393D42" w:rsidP="00620155">
      <w:pPr>
        <w:spacing w:after="0" w:line="240" w:lineRule="auto"/>
        <w:ind w:left="284" w:hanging="284"/>
        <w:rPr>
          <w:rFonts w:eastAsia="Times New Roman" w:cs="Arial"/>
          <w:sz w:val="24"/>
          <w:szCs w:val="24"/>
          <w:vertAlign w:val="subscript"/>
          <w:lang w:eastAsia="en-GB"/>
        </w:rPr>
      </w:pPr>
      <w:r w:rsidRPr="00620155">
        <w:rPr>
          <w:rFonts w:eastAsia="Times New Roman" w:cs="Arial"/>
          <w:i/>
          <w:iCs/>
          <w:sz w:val="24"/>
          <w:szCs w:val="24"/>
          <w:vertAlign w:val="subscript"/>
          <w:lang w:eastAsia="en-GB"/>
        </w:rPr>
        <w:t> </w:t>
      </w:r>
    </w:p>
    <w:p w:rsidR="00393D42" w:rsidRPr="00620155" w:rsidRDefault="00393D42" w:rsidP="00620155">
      <w:pPr>
        <w:spacing w:after="0" w:line="240" w:lineRule="auto"/>
        <w:ind w:left="284" w:hanging="284"/>
        <w:rPr>
          <w:rFonts w:eastAsia="Times New Roman" w:cs="Arial"/>
          <w:sz w:val="24"/>
          <w:szCs w:val="24"/>
          <w:vertAlign w:val="subscript"/>
          <w:lang w:eastAsia="en-GB"/>
        </w:rPr>
      </w:pPr>
      <w:r w:rsidRPr="00620155">
        <w:rPr>
          <w:rFonts w:eastAsia="Times New Roman" w:cs="Arial"/>
          <w:i/>
          <w:iCs/>
          <w:sz w:val="24"/>
          <w:szCs w:val="24"/>
          <w:vertAlign w:val="subscript"/>
          <w:lang w:eastAsia="en-GB"/>
        </w:rPr>
        <w:t xml:space="preserve">iii.   </w:t>
      </w:r>
      <w:r w:rsidRPr="00620155">
        <w:rPr>
          <w:rFonts w:eastAsia="Times New Roman" w:cs="Arial"/>
          <w:sz w:val="24"/>
          <w:szCs w:val="24"/>
          <w:vertAlign w:val="subscript"/>
          <w:lang w:eastAsia="en-GB"/>
        </w:rPr>
        <w:t>What is the likely role of such an employee after ten years in the secto</w:t>
      </w:r>
      <w:r w:rsidRPr="00620155">
        <w:rPr>
          <w:rFonts w:eastAsia="Times New Roman" w:cs="Arial"/>
          <w:i/>
          <w:iCs/>
          <w:sz w:val="24"/>
          <w:szCs w:val="24"/>
          <w:vertAlign w:val="subscript"/>
          <w:lang w:eastAsia="en-GB"/>
        </w:rPr>
        <w:t>r?</w:t>
      </w:r>
    </w:p>
    <w:p w:rsidR="00393D42" w:rsidRPr="00620155" w:rsidRDefault="00393D42" w:rsidP="00620155">
      <w:pPr>
        <w:spacing w:after="0" w:line="240" w:lineRule="auto"/>
        <w:ind w:left="284" w:hanging="284"/>
        <w:rPr>
          <w:rFonts w:eastAsia="Times New Roman" w:cs="Arial"/>
          <w:sz w:val="24"/>
          <w:szCs w:val="24"/>
          <w:vertAlign w:val="subscript"/>
          <w:lang w:eastAsia="en-GB"/>
        </w:rPr>
      </w:pPr>
      <w:r w:rsidRPr="00620155">
        <w:rPr>
          <w:rFonts w:eastAsia="Times New Roman" w:cs="Arial"/>
          <w:i/>
          <w:iCs/>
          <w:sz w:val="24"/>
          <w:szCs w:val="24"/>
          <w:vertAlign w:val="subscript"/>
          <w:lang w:eastAsia="en-GB"/>
        </w:rPr>
        <w:t> </w:t>
      </w:r>
    </w:p>
    <w:p w:rsidR="00393D42" w:rsidRDefault="00393D42" w:rsidP="00620155">
      <w:pPr>
        <w:spacing w:after="0" w:line="240" w:lineRule="auto"/>
        <w:ind w:left="284" w:hanging="284"/>
        <w:rPr>
          <w:rFonts w:eastAsia="Times New Roman" w:cs="Arial"/>
          <w:i/>
          <w:iCs/>
          <w:sz w:val="24"/>
          <w:szCs w:val="24"/>
          <w:vertAlign w:val="subscript"/>
          <w:lang w:eastAsia="en-GB"/>
        </w:rPr>
      </w:pPr>
      <w:r w:rsidRPr="00620155">
        <w:rPr>
          <w:rFonts w:eastAsia="Times New Roman" w:cs="Arial"/>
          <w:i/>
          <w:iCs/>
          <w:sz w:val="24"/>
          <w:szCs w:val="24"/>
          <w:vertAlign w:val="subscript"/>
          <w:lang w:eastAsia="en-GB"/>
        </w:rPr>
        <w:t>Note this has been included to get a feel for the likely career paths such recruits will follow in your sector in their first 10 years of employment and the degree to which your sector is prepared to support progression ‘in work’ to level 4 and above qualifications.</w:t>
      </w:r>
    </w:p>
    <w:p w:rsidR="001B152C" w:rsidRDefault="001B152C" w:rsidP="00620155">
      <w:pPr>
        <w:spacing w:after="0" w:line="240" w:lineRule="auto"/>
        <w:ind w:left="284" w:hanging="284"/>
        <w:rPr>
          <w:rFonts w:eastAsia="Times New Roman" w:cs="Arial"/>
          <w:i/>
          <w:iCs/>
          <w:sz w:val="24"/>
          <w:szCs w:val="24"/>
          <w:vertAlign w:val="subscript"/>
          <w:lang w:eastAsia="en-GB"/>
        </w:rPr>
      </w:pPr>
    </w:p>
    <w:p w:rsidR="001B152C" w:rsidRPr="00AA2C56" w:rsidRDefault="001B152C" w:rsidP="00123400">
      <w:pPr>
        <w:spacing w:after="0" w:line="240" w:lineRule="auto"/>
        <w:rPr>
          <w:rFonts w:eastAsia="Times New Roman" w:cs="Arial"/>
          <w:b w:val="0"/>
          <w:color w:val="auto"/>
          <w:szCs w:val="24"/>
          <w:lang w:eastAsia="en-GB"/>
        </w:rPr>
      </w:pPr>
      <w:r w:rsidRPr="00AA2C56">
        <w:rPr>
          <w:rFonts w:eastAsia="Times New Roman" w:cs="Arial"/>
          <w:b w:val="0"/>
          <w:color w:val="auto"/>
          <w:szCs w:val="24"/>
          <w:lang w:eastAsia="en-GB"/>
        </w:rPr>
        <w:lastRenderedPageBreak/>
        <w:t>An average employee will be trusted to be supervising a range of contractors on known woodlands.  A high performer will have a</w:t>
      </w:r>
      <w:r w:rsidR="00CA7879" w:rsidRPr="00AA2C56">
        <w:rPr>
          <w:rFonts w:eastAsia="Times New Roman" w:cs="Arial"/>
          <w:b w:val="0"/>
          <w:color w:val="auto"/>
          <w:szCs w:val="24"/>
          <w:lang w:eastAsia="en-GB"/>
        </w:rPr>
        <w:t xml:space="preserve">chieved chartered status as an </w:t>
      </w:r>
      <w:proofErr w:type="spellStart"/>
      <w:r w:rsidR="00CA7879" w:rsidRPr="00AA2C56">
        <w:rPr>
          <w:rFonts w:eastAsia="Times New Roman" w:cs="Arial"/>
          <w:b w:val="0"/>
          <w:color w:val="auto"/>
          <w:szCs w:val="24"/>
          <w:lang w:eastAsia="en-GB"/>
        </w:rPr>
        <w:t>a</w:t>
      </w:r>
      <w:r w:rsidRPr="00AA2C56">
        <w:rPr>
          <w:rFonts w:eastAsia="Times New Roman" w:cs="Arial"/>
          <w:b w:val="0"/>
          <w:color w:val="auto"/>
          <w:szCs w:val="24"/>
          <w:lang w:eastAsia="en-GB"/>
        </w:rPr>
        <w:t>rboriculturalist</w:t>
      </w:r>
      <w:proofErr w:type="spellEnd"/>
      <w:r w:rsidRPr="00AA2C56">
        <w:rPr>
          <w:rFonts w:eastAsia="Times New Roman" w:cs="Arial"/>
          <w:b w:val="0"/>
          <w:color w:val="auto"/>
          <w:szCs w:val="24"/>
          <w:lang w:eastAsia="en-GB"/>
        </w:rPr>
        <w:t xml:space="preserve"> or forester fulfilling the role of a </w:t>
      </w:r>
      <w:r w:rsidR="00545608">
        <w:rPr>
          <w:rFonts w:eastAsia="Times New Roman" w:cs="Arial"/>
          <w:b w:val="0"/>
          <w:color w:val="auto"/>
          <w:szCs w:val="24"/>
          <w:lang w:eastAsia="en-GB"/>
        </w:rPr>
        <w:t>F</w:t>
      </w:r>
      <w:r w:rsidRPr="00AA2C56">
        <w:rPr>
          <w:rFonts w:eastAsia="Times New Roman" w:cs="Arial"/>
          <w:b w:val="0"/>
          <w:color w:val="auto"/>
          <w:szCs w:val="24"/>
          <w:lang w:eastAsia="en-GB"/>
        </w:rPr>
        <w:t>orester</w:t>
      </w:r>
      <w:r w:rsidR="004F2E71">
        <w:rPr>
          <w:rFonts w:eastAsia="Times New Roman" w:cs="Arial"/>
          <w:b w:val="0"/>
          <w:color w:val="auto"/>
          <w:szCs w:val="24"/>
          <w:lang w:eastAsia="en-GB"/>
        </w:rPr>
        <w:t xml:space="preserve"> or </w:t>
      </w:r>
      <w:r w:rsidR="00545608">
        <w:rPr>
          <w:rFonts w:eastAsia="Times New Roman" w:cs="Arial"/>
          <w:b w:val="0"/>
          <w:color w:val="auto"/>
          <w:szCs w:val="24"/>
          <w:lang w:eastAsia="en-GB"/>
        </w:rPr>
        <w:t>F</w:t>
      </w:r>
      <w:r w:rsidRPr="00AA2C56">
        <w:rPr>
          <w:rFonts w:eastAsia="Times New Roman" w:cs="Arial"/>
          <w:b w:val="0"/>
          <w:color w:val="auto"/>
          <w:szCs w:val="24"/>
          <w:lang w:eastAsia="en-GB"/>
        </w:rPr>
        <w:t>orest manager</w:t>
      </w:r>
      <w:r w:rsidR="00545608">
        <w:rPr>
          <w:rFonts w:eastAsia="Times New Roman" w:cs="Arial"/>
          <w:b w:val="0"/>
          <w:color w:val="auto"/>
          <w:szCs w:val="24"/>
          <w:lang w:eastAsia="en-GB"/>
        </w:rPr>
        <w:t>, Tree Officer</w:t>
      </w:r>
      <w:r w:rsidR="00290653">
        <w:rPr>
          <w:rFonts w:eastAsia="Times New Roman" w:cs="Arial"/>
          <w:b w:val="0"/>
          <w:color w:val="auto"/>
          <w:szCs w:val="24"/>
          <w:lang w:eastAsia="en-GB"/>
        </w:rPr>
        <w:t xml:space="preserve"> or be a self-employed consultant</w:t>
      </w:r>
      <w:r w:rsidRPr="00AA2C56">
        <w:rPr>
          <w:rFonts w:eastAsia="Times New Roman" w:cs="Arial"/>
          <w:b w:val="0"/>
          <w:color w:val="auto"/>
          <w:szCs w:val="24"/>
          <w:lang w:eastAsia="en-GB"/>
        </w:rPr>
        <w:t xml:space="preserve">.  </w:t>
      </w:r>
    </w:p>
    <w:p w:rsidR="00393D42" w:rsidRPr="00620155" w:rsidRDefault="00393D42" w:rsidP="00620155">
      <w:pPr>
        <w:spacing w:after="0" w:line="240" w:lineRule="auto"/>
        <w:ind w:left="284" w:hanging="284"/>
        <w:rPr>
          <w:rFonts w:eastAsia="Times New Roman" w:cs="Arial"/>
          <w:sz w:val="24"/>
          <w:szCs w:val="24"/>
          <w:vertAlign w:val="subscript"/>
          <w:lang w:eastAsia="en-GB"/>
        </w:rPr>
      </w:pPr>
      <w:r w:rsidRPr="00620155">
        <w:rPr>
          <w:rFonts w:eastAsia="Times New Roman" w:cs="Arial"/>
          <w:i/>
          <w:iCs/>
          <w:sz w:val="24"/>
          <w:szCs w:val="24"/>
          <w:vertAlign w:val="subscript"/>
          <w:lang w:eastAsia="en-GB"/>
        </w:rPr>
        <w:t> </w:t>
      </w:r>
    </w:p>
    <w:p w:rsidR="00393D42" w:rsidRPr="00620155" w:rsidRDefault="00393D42" w:rsidP="00620155">
      <w:pPr>
        <w:spacing w:after="0" w:line="240" w:lineRule="auto"/>
        <w:ind w:left="284" w:hanging="284"/>
        <w:rPr>
          <w:rFonts w:eastAsia="Times New Roman" w:cs="Arial"/>
          <w:sz w:val="24"/>
          <w:szCs w:val="24"/>
          <w:vertAlign w:val="subscript"/>
          <w:lang w:eastAsia="en-GB"/>
        </w:rPr>
      </w:pPr>
      <w:r w:rsidRPr="00620155">
        <w:rPr>
          <w:rFonts w:eastAsia="Times New Roman" w:cs="Arial"/>
          <w:i/>
          <w:iCs/>
          <w:sz w:val="24"/>
          <w:szCs w:val="24"/>
          <w:vertAlign w:val="subscript"/>
          <w:lang w:eastAsia="en-GB"/>
        </w:rPr>
        <w:t xml:space="preserve">iv.   What percentage (rough estimate acceptable) of new entrants at level 3 into your sector are aged? </w:t>
      </w:r>
    </w:p>
    <w:p w:rsidR="00393D42" w:rsidRPr="001B152C" w:rsidRDefault="00393D42" w:rsidP="00620155">
      <w:pPr>
        <w:spacing w:after="0" w:line="240" w:lineRule="auto"/>
        <w:ind w:left="284" w:hanging="284"/>
        <w:rPr>
          <w:rFonts w:eastAsia="Times New Roman" w:cs="Arial"/>
          <w:b w:val="0"/>
          <w:color w:val="auto"/>
          <w:sz w:val="24"/>
          <w:szCs w:val="24"/>
          <w:lang w:eastAsia="en-GB"/>
        </w:rPr>
      </w:pPr>
      <w:r w:rsidRPr="00620155">
        <w:rPr>
          <w:rFonts w:eastAsia="Times New Roman" w:cs="Arial"/>
          <w:sz w:val="24"/>
          <w:szCs w:val="24"/>
          <w:vertAlign w:val="subscript"/>
          <w:lang w:eastAsia="en-GB"/>
        </w:rPr>
        <w:t xml:space="preserve">·         </w:t>
      </w:r>
      <w:r w:rsidRPr="00620155">
        <w:rPr>
          <w:rFonts w:eastAsia="Times New Roman" w:cs="Arial"/>
          <w:i/>
          <w:iCs/>
          <w:sz w:val="24"/>
          <w:szCs w:val="24"/>
          <w:vertAlign w:val="subscript"/>
          <w:lang w:eastAsia="en-GB"/>
        </w:rPr>
        <w:t>18-20</w:t>
      </w:r>
      <w:r w:rsidR="001B152C">
        <w:rPr>
          <w:rFonts w:eastAsia="Times New Roman" w:cs="Arial"/>
          <w:b w:val="0"/>
          <w:iCs/>
          <w:sz w:val="24"/>
          <w:szCs w:val="24"/>
          <w:lang w:eastAsia="en-GB"/>
        </w:rPr>
        <w:tab/>
      </w:r>
      <w:r w:rsidR="001B152C" w:rsidRPr="00AA2C56">
        <w:rPr>
          <w:rFonts w:eastAsia="Times New Roman" w:cs="Arial"/>
          <w:b w:val="0"/>
          <w:iCs/>
          <w:color w:val="auto"/>
          <w:szCs w:val="24"/>
          <w:lang w:eastAsia="en-GB"/>
        </w:rPr>
        <w:t>&lt;5%</w:t>
      </w:r>
    </w:p>
    <w:p w:rsidR="00393D42" w:rsidRPr="001B152C" w:rsidRDefault="00393D42" w:rsidP="00620155">
      <w:pPr>
        <w:spacing w:after="0" w:line="240" w:lineRule="auto"/>
        <w:ind w:left="284" w:hanging="284"/>
        <w:rPr>
          <w:rFonts w:eastAsia="Times New Roman" w:cs="Arial"/>
          <w:b w:val="0"/>
          <w:sz w:val="24"/>
          <w:szCs w:val="24"/>
          <w:lang w:eastAsia="en-GB"/>
        </w:rPr>
      </w:pPr>
      <w:r w:rsidRPr="00620155">
        <w:rPr>
          <w:rFonts w:eastAsia="Times New Roman" w:cs="Arial"/>
          <w:sz w:val="24"/>
          <w:szCs w:val="24"/>
          <w:vertAlign w:val="subscript"/>
          <w:lang w:eastAsia="en-GB"/>
        </w:rPr>
        <w:t xml:space="preserve">·         </w:t>
      </w:r>
      <w:r w:rsidRPr="00620155">
        <w:rPr>
          <w:rFonts w:eastAsia="Times New Roman" w:cs="Arial"/>
          <w:i/>
          <w:iCs/>
          <w:sz w:val="24"/>
          <w:szCs w:val="24"/>
          <w:vertAlign w:val="subscript"/>
          <w:lang w:eastAsia="en-GB"/>
        </w:rPr>
        <w:t>20-30</w:t>
      </w:r>
      <w:r w:rsidR="001B152C">
        <w:rPr>
          <w:rFonts w:eastAsia="Times New Roman" w:cs="Arial"/>
          <w:b w:val="0"/>
          <w:iCs/>
          <w:sz w:val="24"/>
          <w:szCs w:val="24"/>
          <w:lang w:eastAsia="en-GB"/>
        </w:rPr>
        <w:tab/>
      </w:r>
      <w:r w:rsidR="001B152C" w:rsidRPr="00AA2C56">
        <w:rPr>
          <w:rFonts w:eastAsia="Times New Roman" w:cs="Arial"/>
          <w:b w:val="0"/>
          <w:iCs/>
          <w:color w:val="auto"/>
          <w:szCs w:val="24"/>
          <w:lang w:eastAsia="en-GB"/>
        </w:rPr>
        <w:t>20%</w:t>
      </w:r>
    </w:p>
    <w:p w:rsidR="00393D42" w:rsidRPr="001B152C" w:rsidRDefault="00393D42" w:rsidP="00620155">
      <w:pPr>
        <w:spacing w:after="0" w:line="240" w:lineRule="auto"/>
        <w:ind w:left="284" w:hanging="284"/>
        <w:rPr>
          <w:rFonts w:eastAsia="Times New Roman" w:cs="Arial"/>
          <w:b w:val="0"/>
          <w:sz w:val="24"/>
          <w:szCs w:val="24"/>
          <w:lang w:eastAsia="en-GB"/>
        </w:rPr>
      </w:pPr>
      <w:r w:rsidRPr="00620155">
        <w:rPr>
          <w:rFonts w:eastAsia="Times New Roman" w:cs="Arial"/>
          <w:sz w:val="24"/>
          <w:szCs w:val="24"/>
          <w:vertAlign w:val="subscript"/>
          <w:lang w:eastAsia="en-GB"/>
        </w:rPr>
        <w:t xml:space="preserve">·         </w:t>
      </w:r>
      <w:r w:rsidRPr="00620155">
        <w:rPr>
          <w:rFonts w:eastAsia="Times New Roman" w:cs="Arial"/>
          <w:i/>
          <w:iCs/>
          <w:sz w:val="24"/>
          <w:szCs w:val="24"/>
          <w:vertAlign w:val="subscript"/>
          <w:lang w:eastAsia="en-GB"/>
        </w:rPr>
        <w:t xml:space="preserve">30 plus </w:t>
      </w:r>
      <w:r w:rsidR="001B152C">
        <w:rPr>
          <w:rFonts w:eastAsia="Times New Roman" w:cs="Arial"/>
          <w:i/>
          <w:iCs/>
          <w:sz w:val="24"/>
          <w:szCs w:val="24"/>
          <w:vertAlign w:val="subscript"/>
          <w:lang w:eastAsia="en-GB"/>
        </w:rPr>
        <w:tab/>
      </w:r>
      <w:r w:rsidR="001B152C" w:rsidRPr="00AA2C56">
        <w:rPr>
          <w:rFonts w:eastAsia="Times New Roman" w:cs="Arial"/>
          <w:b w:val="0"/>
          <w:iCs/>
          <w:color w:val="auto"/>
          <w:szCs w:val="24"/>
          <w:lang w:eastAsia="en-GB"/>
        </w:rPr>
        <w:t>70%</w:t>
      </w:r>
    </w:p>
    <w:p w:rsidR="00393D42" w:rsidRDefault="00393D42" w:rsidP="00620155">
      <w:pPr>
        <w:ind w:left="284" w:hanging="284"/>
        <w:rPr>
          <w:sz w:val="24"/>
          <w:szCs w:val="24"/>
        </w:rPr>
      </w:pPr>
    </w:p>
    <w:p w:rsidR="00B461A3" w:rsidRDefault="00B461A3" w:rsidP="00620155">
      <w:pPr>
        <w:ind w:left="284" w:hanging="284"/>
        <w:rPr>
          <w:sz w:val="24"/>
          <w:szCs w:val="24"/>
        </w:rPr>
      </w:pPr>
    </w:p>
    <w:p w:rsidR="00B461A3" w:rsidRPr="00B461A3" w:rsidRDefault="00B461A3" w:rsidP="00B461A3">
      <w:pPr>
        <w:pStyle w:val="ListParagraph"/>
        <w:ind w:left="0"/>
        <w:rPr>
          <w:rFonts w:ascii="Arial" w:hAnsi="Arial" w:cs="Arial"/>
        </w:rPr>
      </w:pPr>
      <w:r w:rsidRPr="00B461A3">
        <w:rPr>
          <w:rFonts w:ascii="Arial" w:hAnsi="Arial" w:cs="Arial"/>
        </w:rPr>
        <w:t>We would be happy to provide further information and/or assistance</w:t>
      </w:r>
      <w:r w:rsidR="00536E5B">
        <w:rPr>
          <w:rFonts w:ascii="Arial" w:hAnsi="Arial" w:cs="Arial"/>
        </w:rPr>
        <w:t xml:space="preserve">, the </w:t>
      </w:r>
      <w:r w:rsidR="004F2E71">
        <w:rPr>
          <w:rFonts w:ascii="Arial" w:hAnsi="Arial" w:cs="Arial"/>
        </w:rPr>
        <w:t>I</w:t>
      </w:r>
      <w:r w:rsidR="007839EA">
        <w:rPr>
          <w:rFonts w:ascii="Arial" w:hAnsi="Arial" w:cs="Arial"/>
        </w:rPr>
        <w:t xml:space="preserve">nstitute sits </w:t>
      </w:r>
      <w:r w:rsidR="00536E5B">
        <w:rPr>
          <w:rFonts w:ascii="Arial" w:hAnsi="Arial" w:cs="Arial"/>
        </w:rPr>
        <w:t xml:space="preserve">on </w:t>
      </w:r>
      <w:r w:rsidR="004F2E71">
        <w:rPr>
          <w:rFonts w:ascii="Arial" w:hAnsi="Arial" w:cs="Arial"/>
        </w:rPr>
        <w:t>forestry skills boards in both England and Scotland who deal directly with matters such as these</w:t>
      </w:r>
      <w:bookmarkStart w:id="0" w:name="_GoBack"/>
      <w:bookmarkEnd w:id="0"/>
      <w:r w:rsidRPr="00B461A3">
        <w:rPr>
          <w:rFonts w:ascii="Arial" w:hAnsi="Arial" w:cs="Arial"/>
        </w:rPr>
        <w:t xml:space="preserve">. Please direct any comments or questions relating to the Society’s response to: </w:t>
      </w:r>
    </w:p>
    <w:p w:rsidR="00B461A3" w:rsidRPr="00B461A3" w:rsidRDefault="00B461A3" w:rsidP="00B461A3">
      <w:pPr>
        <w:pStyle w:val="ListParagraph"/>
        <w:ind w:left="0"/>
        <w:rPr>
          <w:rFonts w:ascii="Arial" w:hAnsi="Arial" w:cs="Arial"/>
        </w:rPr>
      </w:pPr>
    </w:p>
    <w:p w:rsidR="00B461A3" w:rsidRPr="00B461A3" w:rsidRDefault="00B461A3" w:rsidP="00B461A3">
      <w:pPr>
        <w:pStyle w:val="ListParagraph"/>
        <w:ind w:left="0"/>
        <w:rPr>
          <w:rFonts w:ascii="Arial" w:hAnsi="Arial" w:cs="Arial"/>
        </w:rPr>
      </w:pPr>
      <w:r w:rsidRPr="00B461A3">
        <w:rPr>
          <w:rFonts w:ascii="Arial" w:hAnsi="Arial" w:cs="Arial"/>
        </w:rPr>
        <w:t>Dr Rob Hawkins (</w:t>
      </w:r>
      <w:hyperlink r:id="rId10" w:history="1">
        <w:r w:rsidRPr="00B461A3">
          <w:rPr>
            <w:rStyle w:val="Hyperlink"/>
            <w:rFonts w:ascii="Arial" w:hAnsi="Arial" w:cs="Arial"/>
          </w:rPr>
          <w:t>rob.hawkins@charteredforesters.org</w:t>
        </w:r>
      </w:hyperlink>
      <w:r w:rsidRPr="00B461A3">
        <w:rPr>
          <w:rFonts w:ascii="Arial" w:hAnsi="Arial" w:cs="Arial"/>
        </w:rPr>
        <w:t xml:space="preserve">) </w:t>
      </w:r>
    </w:p>
    <w:p w:rsidR="00B461A3" w:rsidRPr="00B461A3" w:rsidRDefault="00B461A3" w:rsidP="00B461A3">
      <w:pPr>
        <w:pStyle w:val="ListParagraph"/>
        <w:ind w:left="0"/>
        <w:rPr>
          <w:rFonts w:ascii="Arial" w:hAnsi="Arial" w:cs="Arial"/>
        </w:rPr>
      </w:pPr>
      <w:r w:rsidRPr="00B461A3">
        <w:rPr>
          <w:rFonts w:ascii="Arial" w:hAnsi="Arial" w:cs="Arial"/>
        </w:rPr>
        <w:t>Institute of Chartered Foresters</w:t>
      </w:r>
    </w:p>
    <w:p w:rsidR="00B461A3" w:rsidRPr="00B461A3" w:rsidRDefault="00B461A3" w:rsidP="00620155">
      <w:pPr>
        <w:ind w:left="284" w:hanging="284"/>
        <w:rPr>
          <w:b w:val="0"/>
          <w:sz w:val="24"/>
          <w:szCs w:val="24"/>
        </w:rPr>
      </w:pPr>
    </w:p>
    <w:sectPr w:rsidR="00B461A3" w:rsidRPr="00B461A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773" w:rsidRDefault="00F42773" w:rsidP="00E80DF8">
      <w:pPr>
        <w:spacing w:after="0" w:line="240" w:lineRule="auto"/>
      </w:pPr>
      <w:r>
        <w:separator/>
      </w:r>
    </w:p>
  </w:endnote>
  <w:endnote w:type="continuationSeparator" w:id="0">
    <w:p w:rsidR="00F42773" w:rsidRDefault="00F42773" w:rsidP="00E80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CondensedLight">
    <w:altName w:val="CL Univers 47 CondensedLigh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773" w:rsidRDefault="00F42773" w:rsidP="00E80DF8">
      <w:pPr>
        <w:spacing w:after="0" w:line="240" w:lineRule="auto"/>
      </w:pPr>
      <w:r>
        <w:separator/>
      </w:r>
    </w:p>
  </w:footnote>
  <w:footnote w:type="continuationSeparator" w:id="0">
    <w:p w:rsidR="00F42773" w:rsidRDefault="00F42773" w:rsidP="00E80D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F8" w:rsidRPr="00E80DF8" w:rsidRDefault="00E80DF8" w:rsidP="00E80DF8">
    <w:pPr>
      <w:keepNext/>
      <w:spacing w:after="0" w:line="240" w:lineRule="auto"/>
      <w:ind w:right="-1141"/>
      <w:outlineLvl w:val="0"/>
      <w:rPr>
        <w:rFonts w:eastAsia="Times New Roman" w:cs="Times New Roman"/>
        <w:b w:val="0"/>
        <w:smallCaps/>
        <w:color w:val="auto"/>
        <w:spacing w:val="20"/>
        <w:szCs w:val="20"/>
      </w:rPr>
    </w:pPr>
    <w:r w:rsidRPr="00E80DF8">
      <w:rPr>
        <w:rFonts w:eastAsia="Times New Roman" w:cs="Times New Roman"/>
        <w:smallCaps/>
        <w:noProof/>
        <w:color w:val="auto"/>
        <w:spacing w:val="20"/>
        <w:sz w:val="20"/>
        <w:szCs w:val="20"/>
        <w:lang w:eastAsia="en-GB"/>
      </w:rPr>
      <mc:AlternateContent>
        <mc:Choice Requires="wps">
          <w:drawing>
            <wp:anchor distT="0" distB="0" distL="114300" distR="114300" simplePos="0" relativeHeight="251659264" behindDoc="0" locked="0" layoutInCell="1" allowOverlap="1">
              <wp:simplePos x="0" y="0"/>
              <wp:positionH relativeFrom="column">
                <wp:posOffset>4065905</wp:posOffset>
              </wp:positionH>
              <wp:positionV relativeFrom="paragraph">
                <wp:posOffset>196850</wp:posOffset>
              </wp:positionV>
              <wp:extent cx="2171700" cy="685165"/>
              <wp:effectExtent l="0" t="0" r="127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DF8" w:rsidRPr="007F6455" w:rsidRDefault="00E80DF8" w:rsidP="00E80DF8">
                          <w:pPr>
                            <w:tabs>
                              <w:tab w:val="right" w:pos="2552"/>
                            </w:tabs>
                            <w:spacing w:line="288" w:lineRule="auto"/>
                            <w:rPr>
                              <w:color w:val="001F43"/>
                              <w:sz w:val="15"/>
                            </w:rPr>
                          </w:pPr>
                          <w:r w:rsidRPr="007F6455">
                            <w:rPr>
                              <w:b w:val="0"/>
                              <w:smallCaps/>
                              <w:color w:val="001F43"/>
                              <w:sz w:val="15"/>
                            </w:rPr>
                            <w:tab/>
                            <w:t>59 George Street, Edinburgh EH2 2JG</w:t>
                          </w:r>
                          <w:r w:rsidRPr="007F6455">
                            <w:rPr>
                              <w:b w:val="0"/>
                              <w:smallCaps/>
                              <w:color w:val="001F43"/>
                              <w:sz w:val="15"/>
                            </w:rPr>
                            <w:br/>
                          </w:r>
                          <w:r w:rsidRPr="007F6455">
                            <w:rPr>
                              <w:b w:val="0"/>
                              <w:color w:val="8E9362"/>
                              <w:sz w:val="15"/>
                            </w:rPr>
                            <w:t>t</w:t>
                          </w:r>
                          <w:r w:rsidRPr="007F6455">
                            <w:rPr>
                              <w:b w:val="0"/>
                              <w:color w:val="8E9362"/>
                              <w:sz w:val="15"/>
                            </w:rPr>
                            <w:tab/>
                          </w:r>
                          <w:r w:rsidRPr="007F6455">
                            <w:rPr>
                              <w:color w:val="001F43"/>
                              <w:sz w:val="15"/>
                            </w:rPr>
                            <w:t>0131 240 1425</w:t>
                          </w:r>
                          <w:r w:rsidRPr="007F6455">
                            <w:rPr>
                              <w:color w:val="001F43"/>
                              <w:sz w:val="15"/>
                            </w:rPr>
                            <w:br/>
                          </w:r>
                          <w:r w:rsidRPr="007F6455">
                            <w:rPr>
                              <w:b w:val="0"/>
                              <w:color w:val="8E9362"/>
                              <w:sz w:val="15"/>
                            </w:rPr>
                            <w:t>e</w:t>
                          </w:r>
                          <w:r w:rsidRPr="007F6455">
                            <w:rPr>
                              <w:color w:val="001F43"/>
                              <w:spacing w:val="1"/>
                              <w:sz w:val="15"/>
                              <w:szCs w:val="17"/>
                            </w:rPr>
                            <w:tab/>
                            <w:t>icf@charteredforesters.org</w:t>
                          </w:r>
                          <w:r w:rsidRPr="007F6455">
                            <w:rPr>
                              <w:rFonts w:ascii="Univers-CondensedLight" w:hAnsi="Univers-CondensedLight"/>
                              <w:color w:val="001F43"/>
                              <w:spacing w:val="1"/>
                              <w:sz w:val="15"/>
                              <w:szCs w:val="17"/>
                            </w:rPr>
                            <w:br/>
                          </w:r>
                          <w:r w:rsidRPr="007F6455">
                            <w:rPr>
                              <w:b w:val="0"/>
                              <w:color w:val="8E9362"/>
                              <w:sz w:val="15"/>
                            </w:rPr>
                            <w:t>w</w:t>
                          </w:r>
                          <w:r w:rsidRPr="007F6455">
                            <w:rPr>
                              <w:color w:val="001F43"/>
                              <w:spacing w:val="1"/>
                              <w:sz w:val="15"/>
                              <w:szCs w:val="17"/>
                            </w:rPr>
                            <w:tab/>
                            <w:t>www.charteredforesters.org</w:t>
                          </w:r>
                        </w:p>
                        <w:p w:rsidR="00E80DF8" w:rsidRPr="007F6455" w:rsidRDefault="00E80DF8" w:rsidP="00E80DF8">
                          <w:pPr>
                            <w:tabs>
                              <w:tab w:val="right" w:pos="2552"/>
                            </w:tabs>
                            <w:spacing w:line="288" w:lineRule="auto"/>
                            <w:jc w:val="both"/>
                            <w:rPr>
                              <w:color w:val="001F43"/>
                              <w:sz w:val="15"/>
                            </w:rPr>
                          </w:pPr>
                        </w:p>
                        <w:p w:rsidR="00E80DF8" w:rsidRPr="007F6455" w:rsidRDefault="00E80DF8" w:rsidP="00E80DF8">
                          <w:pPr>
                            <w:tabs>
                              <w:tab w:val="right" w:pos="2552"/>
                            </w:tabs>
                            <w:spacing w:line="288" w:lineRule="auto"/>
                            <w:jc w:val="both"/>
                            <w:rPr>
                              <w:color w:val="001F43"/>
                              <w:sz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0.15pt;margin-top:15.5pt;width:171pt;height:5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NigQIAAA8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" stroked="f">
              <v:textbox>
                <w:txbxContent>
                  <w:p w:rsidR="00E80DF8" w:rsidRPr="007F6455" w:rsidRDefault="00E80DF8" w:rsidP="00E80DF8">
                    <w:pPr>
                      <w:tabs>
                        <w:tab w:val="right" w:pos="2552"/>
                      </w:tabs>
                      <w:spacing w:line="288" w:lineRule="auto"/>
                      <w:rPr>
                        <w:color w:val="001F43"/>
                        <w:sz w:val="15"/>
                      </w:rPr>
                    </w:pPr>
                    <w:r w:rsidRPr="007F6455">
                      <w:rPr>
                        <w:b w:val="0"/>
                        <w:smallCaps/>
                        <w:color w:val="001F43"/>
                        <w:sz w:val="15"/>
                      </w:rPr>
                      <w:tab/>
                      <w:t>59 George Street, Edinburgh EH2 2JG</w:t>
                    </w:r>
                    <w:r w:rsidRPr="007F6455">
                      <w:rPr>
                        <w:b w:val="0"/>
                        <w:smallCaps/>
                        <w:color w:val="001F43"/>
                        <w:sz w:val="15"/>
                      </w:rPr>
                      <w:br/>
                    </w:r>
                    <w:r w:rsidRPr="007F6455">
                      <w:rPr>
                        <w:b w:val="0"/>
                        <w:color w:val="8E9362"/>
                        <w:sz w:val="15"/>
                      </w:rPr>
                      <w:t>t</w:t>
                    </w:r>
                    <w:r w:rsidRPr="007F6455">
                      <w:rPr>
                        <w:b w:val="0"/>
                        <w:color w:val="8E9362"/>
                        <w:sz w:val="15"/>
                      </w:rPr>
                      <w:tab/>
                    </w:r>
                    <w:r w:rsidRPr="007F6455">
                      <w:rPr>
                        <w:color w:val="001F43"/>
                        <w:sz w:val="15"/>
                      </w:rPr>
                      <w:t>0131 240 1425</w:t>
                    </w:r>
                    <w:r w:rsidRPr="007F6455">
                      <w:rPr>
                        <w:color w:val="001F43"/>
                        <w:sz w:val="15"/>
                      </w:rPr>
                      <w:br/>
                    </w:r>
                    <w:r w:rsidRPr="007F6455">
                      <w:rPr>
                        <w:b w:val="0"/>
                        <w:color w:val="8E9362"/>
                        <w:sz w:val="15"/>
                      </w:rPr>
                      <w:t>e</w:t>
                    </w:r>
                    <w:r w:rsidRPr="007F6455">
                      <w:rPr>
                        <w:color w:val="001F43"/>
                        <w:spacing w:val="1"/>
                        <w:sz w:val="15"/>
                        <w:szCs w:val="17"/>
                      </w:rPr>
                      <w:tab/>
                      <w:t>icf@charteredforesters.org</w:t>
                    </w:r>
                    <w:r w:rsidRPr="007F6455">
                      <w:rPr>
                        <w:rFonts w:ascii="Univers-CondensedLight" w:hAnsi="Univers-CondensedLight"/>
                        <w:color w:val="001F43"/>
                        <w:spacing w:val="1"/>
                        <w:sz w:val="15"/>
                        <w:szCs w:val="17"/>
                      </w:rPr>
                      <w:br/>
                    </w:r>
                    <w:r w:rsidRPr="007F6455">
                      <w:rPr>
                        <w:b w:val="0"/>
                        <w:color w:val="8E9362"/>
                        <w:sz w:val="15"/>
                      </w:rPr>
                      <w:t>w</w:t>
                    </w:r>
                    <w:r w:rsidRPr="007F6455">
                      <w:rPr>
                        <w:color w:val="001F43"/>
                        <w:spacing w:val="1"/>
                        <w:sz w:val="15"/>
                        <w:szCs w:val="17"/>
                      </w:rPr>
                      <w:tab/>
                      <w:t>www.charteredforesters.org</w:t>
                    </w:r>
                  </w:p>
                  <w:p w:rsidR="00E80DF8" w:rsidRPr="007F6455" w:rsidRDefault="00E80DF8" w:rsidP="00E80DF8">
                    <w:pPr>
                      <w:tabs>
                        <w:tab w:val="right" w:pos="2552"/>
                      </w:tabs>
                      <w:spacing w:line="288" w:lineRule="auto"/>
                      <w:jc w:val="both"/>
                      <w:rPr>
                        <w:color w:val="001F43"/>
                        <w:sz w:val="15"/>
                      </w:rPr>
                    </w:pPr>
                  </w:p>
                  <w:p w:rsidR="00E80DF8" w:rsidRPr="007F6455" w:rsidRDefault="00E80DF8" w:rsidP="00E80DF8">
                    <w:pPr>
                      <w:tabs>
                        <w:tab w:val="right" w:pos="2552"/>
                      </w:tabs>
                      <w:spacing w:line="288" w:lineRule="auto"/>
                      <w:jc w:val="both"/>
                      <w:rPr>
                        <w:color w:val="001F43"/>
                        <w:sz w:val="15"/>
                      </w:rPr>
                    </w:pPr>
                  </w:p>
                </w:txbxContent>
              </v:textbox>
            </v:shape>
          </w:pict>
        </mc:Fallback>
      </mc:AlternateContent>
    </w:r>
    <w:r w:rsidRPr="00E80DF8">
      <w:rPr>
        <w:rFonts w:eastAsia="Times New Roman" w:cs="Times New Roman"/>
        <w:smallCaps/>
        <w:noProof/>
        <w:color w:val="auto"/>
        <w:spacing w:val="20"/>
        <w:sz w:val="20"/>
        <w:szCs w:val="20"/>
        <w:lang w:eastAsia="en-GB"/>
      </w:rPr>
      <w:drawing>
        <wp:inline distT="0" distB="0" distL="0" distR="0">
          <wp:extent cx="2882265" cy="850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850900"/>
                  </a:xfrm>
                  <a:prstGeom prst="rect">
                    <a:avLst/>
                  </a:prstGeom>
                  <a:noFill/>
                  <a:ln>
                    <a:noFill/>
                  </a:ln>
                </pic:spPr>
              </pic:pic>
            </a:graphicData>
          </a:graphic>
        </wp:inline>
      </w:drawing>
    </w:r>
  </w:p>
  <w:p w:rsidR="00E80DF8" w:rsidRPr="00E80DF8" w:rsidRDefault="00E80DF8" w:rsidP="00E80DF8">
    <w:pPr>
      <w:pBdr>
        <w:bottom w:val="single" w:sz="4" w:space="1" w:color="8E9362"/>
      </w:pBdr>
      <w:spacing w:after="0" w:line="240" w:lineRule="auto"/>
      <w:rPr>
        <w:rFonts w:eastAsia="Times New Roman" w:cs="Times New Roman"/>
        <w:b w:val="0"/>
        <w:color w:val="auto"/>
        <w:sz w:val="20"/>
        <w:szCs w:val="20"/>
      </w:rPr>
    </w:pPr>
  </w:p>
  <w:p w:rsidR="00E80DF8" w:rsidRDefault="00E80D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42"/>
    <w:rsid w:val="000A6184"/>
    <w:rsid w:val="00123400"/>
    <w:rsid w:val="00191368"/>
    <w:rsid w:val="001B152C"/>
    <w:rsid w:val="00290653"/>
    <w:rsid w:val="00342548"/>
    <w:rsid w:val="00393D42"/>
    <w:rsid w:val="004F2E71"/>
    <w:rsid w:val="00536E5B"/>
    <w:rsid w:val="00545608"/>
    <w:rsid w:val="0056772B"/>
    <w:rsid w:val="005C2B46"/>
    <w:rsid w:val="005E589A"/>
    <w:rsid w:val="00620155"/>
    <w:rsid w:val="006833CC"/>
    <w:rsid w:val="006E097B"/>
    <w:rsid w:val="007839EA"/>
    <w:rsid w:val="007B0C24"/>
    <w:rsid w:val="00824BF3"/>
    <w:rsid w:val="00AA2C56"/>
    <w:rsid w:val="00AC2B1F"/>
    <w:rsid w:val="00B461A3"/>
    <w:rsid w:val="00CA7879"/>
    <w:rsid w:val="00CF6E22"/>
    <w:rsid w:val="00D07C39"/>
    <w:rsid w:val="00E80DF8"/>
    <w:rsid w:val="00E861AD"/>
    <w:rsid w:val="00F42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3F2280-A25E-477A-B97E-4D0C6B0D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D42"/>
    <w:rPr>
      <w:rFonts w:ascii="Arial" w:hAnsi="Arial"/>
      <w:b/>
      <w:color w:val="0070C0"/>
    </w:rPr>
  </w:style>
  <w:style w:type="paragraph" w:styleId="Heading1">
    <w:name w:val="heading 1"/>
    <w:basedOn w:val="Normal"/>
    <w:next w:val="Normal"/>
    <w:link w:val="Heading1Char"/>
    <w:uiPriority w:val="9"/>
    <w:qFormat/>
    <w:rsid w:val="00E80DF8"/>
    <w:pPr>
      <w:keepNext/>
      <w:spacing w:after="0" w:line="240" w:lineRule="auto"/>
      <w:outlineLvl w:val="0"/>
    </w:pPr>
    <w:rPr>
      <w:rFonts w:eastAsia="Times New Roman" w:cs="Times New Roman"/>
      <w:smallCaps/>
      <w:color w:val="auto"/>
      <w:spacing w:val="2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1AD"/>
    <w:rPr>
      <w:color w:val="0563C1" w:themeColor="hyperlink"/>
      <w:u w:val="single"/>
    </w:rPr>
  </w:style>
  <w:style w:type="character" w:styleId="FollowedHyperlink">
    <w:name w:val="FollowedHyperlink"/>
    <w:basedOn w:val="DefaultParagraphFont"/>
    <w:uiPriority w:val="99"/>
    <w:semiHidden/>
    <w:unhideWhenUsed/>
    <w:rsid w:val="00E861AD"/>
    <w:rPr>
      <w:color w:val="954F72" w:themeColor="followedHyperlink"/>
      <w:u w:val="single"/>
    </w:rPr>
  </w:style>
  <w:style w:type="paragraph" w:styleId="ListParagraph">
    <w:name w:val="List Paragraph"/>
    <w:basedOn w:val="Normal"/>
    <w:uiPriority w:val="34"/>
    <w:qFormat/>
    <w:rsid w:val="00B461A3"/>
    <w:pPr>
      <w:ind w:left="720"/>
      <w:contextualSpacing/>
    </w:pPr>
    <w:rPr>
      <w:rFonts w:asciiTheme="minorHAnsi" w:hAnsiTheme="minorHAnsi"/>
      <w:b w:val="0"/>
      <w:color w:val="auto"/>
    </w:rPr>
  </w:style>
  <w:style w:type="paragraph" w:styleId="Header">
    <w:name w:val="header"/>
    <w:basedOn w:val="Normal"/>
    <w:link w:val="HeaderChar"/>
    <w:uiPriority w:val="99"/>
    <w:unhideWhenUsed/>
    <w:rsid w:val="00E80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DF8"/>
    <w:rPr>
      <w:rFonts w:ascii="Arial" w:hAnsi="Arial"/>
      <w:b/>
      <w:color w:val="0070C0"/>
    </w:rPr>
  </w:style>
  <w:style w:type="paragraph" w:styleId="Footer">
    <w:name w:val="footer"/>
    <w:basedOn w:val="Normal"/>
    <w:link w:val="FooterChar"/>
    <w:uiPriority w:val="99"/>
    <w:unhideWhenUsed/>
    <w:rsid w:val="00E80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DF8"/>
    <w:rPr>
      <w:rFonts w:ascii="Arial" w:hAnsi="Arial"/>
      <w:b/>
      <w:color w:val="0070C0"/>
    </w:rPr>
  </w:style>
  <w:style w:type="character" w:customStyle="1" w:styleId="Heading1Char">
    <w:name w:val="Heading 1 Char"/>
    <w:basedOn w:val="DefaultParagraphFont"/>
    <w:link w:val="Heading1"/>
    <w:uiPriority w:val="9"/>
    <w:rsid w:val="00E80DF8"/>
    <w:rPr>
      <w:rFonts w:ascii="Arial" w:eastAsia="Times New Roman" w:hAnsi="Arial" w:cs="Times New Roman"/>
      <w:b/>
      <w:smallCaps/>
      <w:spacing w:val="20"/>
      <w:sz w:val="20"/>
      <w:szCs w:val="20"/>
    </w:rPr>
  </w:style>
  <w:style w:type="paragraph" w:customStyle="1" w:styleId="Default">
    <w:name w:val="Default"/>
    <w:rsid w:val="004F2E71"/>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nterprise-education-how-secondary-schools-prepare-young-people-for-wor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antra.co.uk/sites/default/files/Create%20Landing%20page/NI%20Env%20Con%20Skills%20Survey%202016%20-%20FINAL.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owninbritain.or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rob.hawkins@charteredforesters.org" TargetMode="External"/><Relationship Id="rId4" Type="http://schemas.openxmlformats.org/officeDocument/2006/relationships/footnotes" Target="footnotes.xml"/><Relationship Id="rId9" Type="http://schemas.openxmlformats.org/officeDocument/2006/relationships/hyperlink" Target="http://www.rfs.org.uk/forestry-care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Hawkins</dc:creator>
  <cp:keywords/>
  <dc:description/>
  <cp:lastModifiedBy>Rob Hawkins</cp:lastModifiedBy>
  <cp:revision>2</cp:revision>
  <dcterms:created xsi:type="dcterms:W3CDTF">2019-01-03T15:14:00Z</dcterms:created>
  <dcterms:modified xsi:type="dcterms:W3CDTF">2019-01-03T15:14:00Z</dcterms:modified>
</cp:coreProperties>
</file>